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B0" w:rsidRPr="002A3541" w:rsidRDefault="002A3541" w:rsidP="006E067E">
      <w:pPr>
        <w:spacing w:after="0" w:line="240" w:lineRule="auto"/>
        <w:jc w:val="center"/>
        <w:rPr>
          <w:rFonts w:ascii="Arial" w:hAnsi="Arial" w:cs="Arial"/>
          <w:b/>
          <w:caps/>
          <w:sz w:val="16"/>
          <w:szCs w:val="16"/>
        </w:rPr>
      </w:pPr>
      <w:r>
        <w:rPr>
          <w:rFonts w:ascii="Arial" w:hAnsi="Arial" w:cs="Arial"/>
          <w:b/>
          <w:caps/>
          <w:sz w:val="16"/>
          <w:szCs w:val="16"/>
        </w:rPr>
        <w:t>изделия электроустановочные,</w:t>
      </w:r>
      <w:r w:rsidR="007A2EB0" w:rsidRPr="006E067E">
        <w:rPr>
          <w:rFonts w:ascii="Arial" w:hAnsi="Arial" w:cs="Arial"/>
          <w:b/>
          <w:caps/>
          <w:sz w:val="16"/>
          <w:szCs w:val="16"/>
        </w:rPr>
        <w:t xml:space="preserve"> </w:t>
      </w:r>
      <w:r w:rsidR="00ED69AE" w:rsidRPr="006E067E">
        <w:rPr>
          <w:rFonts w:ascii="Arial" w:hAnsi="Arial" w:cs="Arial"/>
          <w:b/>
          <w:caps/>
          <w:sz w:val="16"/>
          <w:szCs w:val="16"/>
        </w:rPr>
        <w:t>ТМ</w:t>
      </w:r>
      <w:r w:rsidR="007A2EB0" w:rsidRPr="006E067E">
        <w:rPr>
          <w:rFonts w:ascii="Arial" w:hAnsi="Arial" w:cs="Arial"/>
          <w:b/>
          <w:caps/>
          <w:sz w:val="16"/>
          <w:szCs w:val="16"/>
        </w:rPr>
        <w:t xml:space="preserve"> «</w:t>
      </w:r>
      <w:r w:rsidR="007A2EB0" w:rsidRPr="006E067E">
        <w:rPr>
          <w:rFonts w:ascii="Arial" w:hAnsi="Arial" w:cs="Arial"/>
          <w:b/>
          <w:caps/>
          <w:sz w:val="16"/>
          <w:szCs w:val="16"/>
          <w:lang w:val="en-US"/>
        </w:rPr>
        <w:t>FERON</w:t>
      </w:r>
      <w:r w:rsidR="007A2EB0" w:rsidRPr="006E067E">
        <w:rPr>
          <w:rFonts w:ascii="Arial" w:hAnsi="Arial" w:cs="Arial"/>
          <w:b/>
          <w:caps/>
          <w:sz w:val="16"/>
          <w:szCs w:val="16"/>
        </w:rPr>
        <w:t>»</w:t>
      </w:r>
      <w:r>
        <w:rPr>
          <w:rFonts w:ascii="Arial" w:hAnsi="Arial" w:cs="Arial"/>
          <w:b/>
          <w:caps/>
          <w:sz w:val="16"/>
          <w:szCs w:val="16"/>
        </w:rPr>
        <w:t xml:space="preserve">: розетки </w:t>
      </w:r>
      <w:r w:rsidRPr="006E067E">
        <w:rPr>
          <w:rFonts w:ascii="Arial" w:hAnsi="Arial" w:cs="Arial"/>
          <w:b/>
          <w:caps/>
          <w:sz w:val="16"/>
          <w:szCs w:val="16"/>
        </w:rPr>
        <w:t xml:space="preserve">серия </w:t>
      </w:r>
      <w:r w:rsidRPr="006E067E">
        <w:rPr>
          <w:rFonts w:ascii="Arial" w:hAnsi="Arial" w:cs="Arial"/>
          <w:b/>
          <w:caps/>
          <w:sz w:val="16"/>
          <w:szCs w:val="16"/>
          <w:lang w:val="en-US"/>
        </w:rPr>
        <w:t>Tm</w:t>
      </w:r>
    </w:p>
    <w:p w:rsidR="00BD1A7D" w:rsidRPr="006E067E" w:rsidRDefault="00BD1A7D" w:rsidP="006E067E">
      <w:pPr>
        <w:spacing w:after="0" w:line="240" w:lineRule="auto"/>
        <w:jc w:val="center"/>
        <w:rPr>
          <w:rFonts w:ascii="Arial" w:hAnsi="Arial" w:cs="Arial"/>
          <w:b/>
          <w:caps/>
          <w:sz w:val="16"/>
          <w:szCs w:val="16"/>
        </w:rPr>
      </w:pPr>
      <w:r w:rsidRPr="006E067E">
        <w:rPr>
          <w:rFonts w:ascii="Arial" w:hAnsi="Arial" w:cs="Arial"/>
          <w:b/>
          <w:caps/>
          <w:sz w:val="16"/>
          <w:szCs w:val="16"/>
        </w:rPr>
        <w:t>модел</w:t>
      </w:r>
      <w:r w:rsidR="002A3541">
        <w:rPr>
          <w:rFonts w:ascii="Arial" w:hAnsi="Arial" w:cs="Arial"/>
          <w:b/>
          <w:caps/>
          <w:sz w:val="16"/>
          <w:szCs w:val="16"/>
        </w:rPr>
        <w:t>и</w:t>
      </w:r>
      <w:r w:rsidRPr="006E067E">
        <w:rPr>
          <w:rFonts w:ascii="Arial" w:hAnsi="Arial" w:cs="Arial"/>
          <w:b/>
          <w:caps/>
          <w:sz w:val="16"/>
          <w:szCs w:val="16"/>
        </w:rPr>
        <w:t xml:space="preserve">: </w:t>
      </w:r>
      <w:r w:rsidRPr="006E067E">
        <w:rPr>
          <w:rFonts w:ascii="Arial" w:hAnsi="Arial" w:cs="Arial"/>
          <w:b/>
          <w:caps/>
          <w:sz w:val="16"/>
          <w:szCs w:val="16"/>
          <w:lang w:val="en-US"/>
        </w:rPr>
        <w:t>TM</w:t>
      </w:r>
      <w:r w:rsidR="002A3541">
        <w:rPr>
          <w:rFonts w:ascii="Arial" w:hAnsi="Arial" w:cs="Arial"/>
          <w:b/>
          <w:caps/>
          <w:sz w:val="16"/>
          <w:szCs w:val="16"/>
        </w:rPr>
        <w:t>2</w:t>
      </w:r>
      <w:r w:rsidR="002E6C3A">
        <w:rPr>
          <w:rFonts w:ascii="Arial" w:hAnsi="Arial" w:cs="Arial"/>
          <w:b/>
          <w:caps/>
          <w:sz w:val="16"/>
          <w:szCs w:val="16"/>
        </w:rPr>
        <w:t>00</w:t>
      </w:r>
      <w:r w:rsidR="002A3541">
        <w:rPr>
          <w:rFonts w:ascii="Arial" w:hAnsi="Arial" w:cs="Arial"/>
          <w:b/>
          <w:caps/>
          <w:sz w:val="16"/>
          <w:szCs w:val="16"/>
        </w:rPr>
        <w:t>, ТМ201</w:t>
      </w:r>
    </w:p>
    <w:p w:rsidR="00ED69AE" w:rsidRPr="006E067E" w:rsidRDefault="00ED69AE" w:rsidP="006E067E">
      <w:pPr>
        <w:spacing w:after="0" w:line="240" w:lineRule="auto"/>
        <w:jc w:val="center"/>
        <w:rPr>
          <w:rFonts w:ascii="Arial" w:hAnsi="Arial" w:cs="Arial"/>
          <w:b/>
          <w:sz w:val="16"/>
          <w:szCs w:val="16"/>
        </w:rPr>
      </w:pPr>
      <w:r w:rsidRPr="006E067E">
        <w:rPr>
          <w:rFonts w:ascii="Arial" w:hAnsi="Arial" w:cs="Arial"/>
          <w:b/>
          <w:sz w:val="16"/>
          <w:szCs w:val="16"/>
        </w:rPr>
        <w:t xml:space="preserve">Инструкция по </w:t>
      </w:r>
      <w:r w:rsidR="00BD1A7D" w:rsidRPr="006E067E">
        <w:rPr>
          <w:rFonts w:ascii="Arial" w:hAnsi="Arial" w:cs="Arial"/>
          <w:b/>
          <w:sz w:val="16"/>
          <w:szCs w:val="16"/>
        </w:rPr>
        <w:t>эксплуатации</w:t>
      </w:r>
      <w:r w:rsidR="007A2EB0" w:rsidRPr="006E067E">
        <w:rPr>
          <w:rFonts w:ascii="Arial" w:hAnsi="Arial" w:cs="Arial"/>
          <w:b/>
          <w:sz w:val="16"/>
          <w:szCs w:val="16"/>
        </w:rPr>
        <w:t xml:space="preserve"> и технический паспорт</w:t>
      </w:r>
    </w:p>
    <w:p w:rsidR="00ED69AE"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Описание устройства</w:t>
      </w:r>
    </w:p>
    <w:p w:rsidR="00E8479A" w:rsidRPr="006E067E" w:rsidRDefault="00F31EC8" w:rsidP="006E067E">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Розетка </w:t>
      </w:r>
      <w:r w:rsidR="002A3541">
        <w:rPr>
          <w:rFonts w:ascii="Arial" w:hAnsi="Arial" w:cs="Arial"/>
          <w:sz w:val="16"/>
          <w:szCs w:val="16"/>
        </w:rPr>
        <w:t>электрическая на столбике</w:t>
      </w:r>
      <w:r w:rsidR="00E8479A" w:rsidRPr="006E067E">
        <w:rPr>
          <w:rFonts w:ascii="Arial" w:hAnsi="Arial" w:cs="Arial"/>
          <w:sz w:val="16"/>
          <w:szCs w:val="16"/>
        </w:rPr>
        <w:t xml:space="preserve"> ТМ «</w:t>
      </w:r>
      <w:r w:rsidR="00E8479A" w:rsidRPr="006E067E">
        <w:rPr>
          <w:rFonts w:ascii="Arial" w:hAnsi="Arial" w:cs="Arial"/>
          <w:sz w:val="16"/>
          <w:szCs w:val="16"/>
          <w:lang w:val="en-US"/>
        </w:rPr>
        <w:t>FERON</w:t>
      </w:r>
      <w:r w:rsidR="00E8479A" w:rsidRPr="006E067E">
        <w:rPr>
          <w:rFonts w:ascii="Arial" w:hAnsi="Arial" w:cs="Arial"/>
          <w:sz w:val="16"/>
          <w:szCs w:val="16"/>
        </w:rPr>
        <w:t>»</w:t>
      </w:r>
      <w:r w:rsidR="00693C95">
        <w:rPr>
          <w:rFonts w:ascii="Arial" w:hAnsi="Arial" w:cs="Arial"/>
          <w:sz w:val="16"/>
          <w:szCs w:val="16"/>
        </w:rPr>
        <w:t xml:space="preserve"> серии ТМ</w:t>
      </w:r>
      <w:r w:rsidR="00E8479A" w:rsidRPr="006E067E">
        <w:rPr>
          <w:rFonts w:ascii="Arial" w:hAnsi="Arial" w:cs="Arial"/>
          <w:sz w:val="16"/>
          <w:szCs w:val="16"/>
        </w:rPr>
        <w:t xml:space="preserve"> - предназначен</w:t>
      </w:r>
      <w:r w:rsidR="00C2409B">
        <w:rPr>
          <w:rFonts w:ascii="Arial" w:hAnsi="Arial" w:cs="Arial"/>
          <w:sz w:val="16"/>
          <w:szCs w:val="16"/>
        </w:rPr>
        <w:t>ы</w:t>
      </w:r>
      <w:r w:rsidR="00E8479A" w:rsidRPr="006E067E">
        <w:rPr>
          <w:rFonts w:ascii="Arial" w:hAnsi="Arial" w:cs="Arial"/>
          <w:sz w:val="16"/>
          <w:szCs w:val="16"/>
        </w:rPr>
        <w:t xml:space="preserve"> для </w:t>
      </w:r>
      <w:r w:rsidR="002A3541">
        <w:rPr>
          <w:rFonts w:ascii="Arial" w:hAnsi="Arial" w:cs="Arial"/>
          <w:sz w:val="16"/>
          <w:szCs w:val="16"/>
        </w:rPr>
        <w:t xml:space="preserve">подключения </w:t>
      </w:r>
      <w:r w:rsidR="00F4752A">
        <w:rPr>
          <w:rFonts w:ascii="Arial" w:hAnsi="Arial" w:cs="Arial"/>
          <w:sz w:val="16"/>
          <w:szCs w:val="16"/>
        </w:rPr>
        <w:t>электроприборов</w:t>
      </w:r>
      <w:r w:rsidR="002A3541">
        <w:rPr>
          <w:rFonts w:ascii="Arial" w:hAnsi="Arial" w:cs="Arial"/>
          <w:sz w:val="16"/>
          <w:szCs w:val="16"/>
        </w:rPr>
        <w:t xml:space="preserve"> с током нагрузки до 16А</w:t>
      </w:r>
      <w:r w:rsidR="00B92795" w:rsidRPr="006E067E">
        <w:rPr>
          <w:rFonts w:ascii="Arial" w:hAnsi="Arial" w:cs="Arial"/>
          <w:sz w:val="16"/>
          <w:szCs w:val="16"/>
        </w:rPr>
        <w:t>.</w:t>
      </w:r>
    </w:p>
    <w:p w:rsidR="00780E15" w:rsidRPr="006E067E" w:rsidRDefault="00780E15" w:rsidP="006E067E">
      <w:pPr>
        <w:pStyle w:val="a3"/>
        <w:numPr>
          <w:ilvl w:val="0"/>
          <w:numId w:val="2"/>
        </w:numPr>
        <w:spacing w:after="0" w:line="240" w:lineRule="auto"/>
        <w:jc w:val="both"/>
        <w:rPr>
          <w:rFonts w:ascii="Arial" w:hAnsi="Arial" w:cs="Arial"/>
          <w:sz w:val="16"/>
          <w:szCs w:val="16"/>
        </w:rPr>
      </w:pPr>
      <w:r>
        <w:rPr>
          <w:rFonts w:ascii="Arial" w:hAnsi="Arial" w:cs="Arial"/>
          <w:sz w:val="16"/>
          <w:szCs w:val="16"/>
        </w:rPr>
        <w:t xml:space="preserve">Розетка </w:t>
      </w:r>
      <w:r w:rsidR="002A3541">
        <w:rPr>
          <w:rFonts w:ascii="Arial" w:hAnsi="Arial" w:cs="Arial"/>
          <w:sz w:val="16"/>
          <w:szCs w:val="16"/>
        </w:rPr>
        <w:t>встроена в столбик</w:t>
      </w:r>
      <w:r>
        <w:rPr>
          <w:rFonts w:ascii="Arial" w:hAnsi="Arial" w:cs="Arial"/>
          <w:sz w:val="16"/>
          <w:szCs w:val="16"/>
        </w:rPr>
        <w:t>.</w:t>
      </w:r>
    </w:p>
    <w:p w:rsidR="00DF0A26" w:rsidRPr="006E067E" w:rsidRDefault="00780E15" w:rsidP="006E067E">
      <w:pPr>
        <w:pStyle w:val="a3"/>
        <w:numPr>
          <w:ilvl w:val="0"/>
          <w:numId w:val="2"/>
        </w:numPr>
        <w:spacing w:after="0" w:line="240" w:lineRule="auto"/>
        <w:jc w:val="both"/>
        <w:rPr>
          <w:rFonts w:ascii="Arial" w:hAnsi="Arial" w:cs="Arial"/>
          <w:sz w:val="16"/>
          <w:szCs w:val="16"/>
        </w:rPr>
      </w:pPr>
      <w:bookmarkStart w:id="0" w:name="_Hlk41563410"/>
      <w:r>
        <w:rPr>
          <w:rFonts w:ascii="Arial" w:hAnsi="Arial" w:cs="Arial"/>
          <w:sz w:val="16"/>
          <w:szCs w:val="16"/>
        </w:rPr>
        <w:t>Устройство</w:t>
      </w:r>
      <w:r w:rsidR="002A3541">
        <w:rPr>
          <w:rFonts w:ascii="Arial" w:hAnsi="Arial" w:cs="Arial"/>
          <w:sz w:val="16"/>
          <w:szCs w:val="16"/>
        </w:rPr>
        <w:t xml:space="preserve"> имеет степень защиты </w:t>
      </w:r>
      <w:r w:rsidR="002A3541">
        <w:rPr>
          <w:rFonts w:ascii="Arial" w:hAnsi="Arial" w:cs="Arial"/>
          <w:sz w:val="16"/>
          <w:szCs w:val="16"/>
          <w:lang w:val="en-US"/>
        </w:rPr>
        <w:t>IP</w:t>
      </w:r>
      <w:r w:rsidR="002A3541" w:rsidRPr="002A3541">
        <w:rPr>
          <w:rFonts w:ascii="Arial" w:hAnsi="Arial" w:cs="Arial"/>
          <w:sz w:val="16"/>
          <w:szCs w:val="16"/>
        </w:rPr>
        <w:t xml:space="preserve">44 </w:t>
      </w:r>
      <w:r w:rsidR="002A3541">
        <w:rPr>
          <w:rFonts w:ascii="Arial" w:hAnsi="Arial" w:cs="Arial"/>
          <w:sz w:val="16"/>
          <w:szCs w:val="16"/>
        </w:rPr>
        <w:t>и может</w:t>
      </w:r>
      <w:r w:rsidR="00DF0A26" w:rsidRPr="006E067E">
        <w:rPr>
          <w:rFonts w:ascii="Arial" w:hAnsi="Arial" w:cs="Arial"/>
          <w:sz w:val="16"/>
          <w:szCs w:val="16"/>
        </w:rPr>
        <w:t xml:space="preserve"> устанавливат</w:t>
      </w:r>
      <w:r w:rsidR="002A3541">
        <w:rPr>
          <w:rFonts w:ascii="Arial" w:hAnsi="Arial" w:cs="Arial"/>
          <w:sz w:val="16"/>
          <w:szCs w:val="16"/>
        </w:rPr>
        <w:t>ь</w:t>
      </w:r>
      <w:r w:rsidR="00DF0A26" w:rsidRPr="006E067E">
        <w:rPr>
          <w:rFonts w:ascii="Arial" w:hAnsi="Arial" w:cs="Arial"/>
          <w:sz w:val="16"/>
          <w:szCs w:val="16"/>
        </w:rPr>
        <w:t xml:space="preserve">ся </w:t>
      </w:r>
      <w:r w:rsidR="002A3541">
        <w:rPr>
          <w:rFonts w:ascii="Arial" w:hAnsi="Arial" w:cs="Arial"/>
          <w:sz w:val="16"/>
          <w:szCs w:val="16"/>
        </w:rPr>
        <w:t>снаружи</w:t>
      </w:r>
      <w:r w:rsidR="00DF0A26" w:rsidRPr="006E067E">
        <w:rPr>
          <w:rFonts w:ascii="Arial" w:hAnsi="Arial" w:cs="Arial"/>
          <w:sz w:val="16"/>
          <w:szCs w:val="16"/>
        </w:rPr>
        <w:t xml:space="preserve"> помещения.</w:t>
      </w:r>
      <w:bookmarkEnd w:id="0"/>
    </w:p>
    <w:p w:rsidR="00170F77"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Технические характеристики</w:t>
      </w:r>
      <w:r w:rsidR="00133306">
        <w:rPr>
          <w:rFonts w:ascii="Arial" w:hAnsi="Arial" w:cs="Arial"/>
          <w:b/>
          <w:sz w:val="16"/>
          <w:szCs w:val="16"/>
        </w:rPr>
        <w:t>*</w:t>
      </w:r>
    </w:p>
    <w:tbl>
      <w:tblPr>
        <w:tblStyle w:val="a4"/>
        <w:tblW w:w="0" w:type="auto"/>
        <w:jc w:val="center"/>
        <w:tblLook w:val="04A0" w:firstRow="1" w:lastRow="0" w:firstColumn="1" w:lastColumn="0" w:noHBand="0" w:noVBand="1"/>
      </w:tblPr>
      <w:tblGrid>
        <w:gridCol w:w="4169"/>
        <w:gridCol w:w="1386"/>
        <w:gridCol w:w="1386"/>
      </w:tblGrid>
      <w:tr w:rsidR="002A3541" w:rsidRPr="006E067E" w:rsidTr="002E4C56">
        <w:trPr>
          <w:jc w:val="center"/>
        </w:trPr>
        <w:tc>
          <w:tcPr>
            <w:tcW w:w="0" w:type="auto"/>
          </w:tcPr>
          <w:p w:rsidR="002A3541" w:rsidRPr="006E067E" w:rsidRDefault="002A3541" w:rsidP="006E067E">
            <w:pPr>
              <w:rPr>
                <w:rFonts w:ascii="Arial" w:hAnsi="Arial" w:cs="Arial"/>
                <w:sz w:val="16"/>
                <w:szCs w:val="16"/>
              </w:rPr>
            </w:pPr>
            <w:r w:rsidRPr="006E067E">
              <w:rPr>
                <w:rFonts w:ascii="Arial" w:hAnsi="Arial" w:cs="Arial"/>
                <w:sz w:val="16"/>
                <w:szCs w:val="16"/>
              </w:rPr>
              <w:t>Модель</w:t>
            </w:r>
          </w:p>
        </w:tc>
        <w:tc>
          <w:tcPr>
            <w:tcW w:w="1386" w:type="dxa"/>
            <w:vAlign w:val="center"/>
          </w:tcPr>
          <w:p w:rsidR="002A3541" w:rsidRPr="006E067E" w:rsidRDefault="002A3541" w:rsidP="006E067E">
            <w:pPr>
              <w:jc w:val="center"/>
              <w:rPr>
                <w:rFonts w:ascii="Arial" w:hAnsi="Arial" w:cs="Arial"/>
                <w:sz w:val="16"/>
                <w:szCs w:val="16"/>
              </w:rPr>
            </w:pPr>
            <w:r w:rsidRPr="006E067E">
              <w:rPr>
                <w:rFonts w:ascii="Arial" w:hAnsi="Arial" w:cs="Arial"/>
                <w:sz w:val="16"/>
                <w:szCs w:val="16"/>
              </w:rPr>
              <w:t>ТМ</w:t>
            </w:r>
            <w:r>
              <w:rPr>
                <w:rFonts w:ascii="Arial" w:hAnsi="Arial" w:cs="Arial"/>
                <w:sz w:val="16"/>
                <w:szCs w:val="16"/>
              </w:rPr>
              <w:t>200</w:t>
            </w:r>
          </w:p>
        </w:tc>
        <w:tc>
          <w:tcPr>
            <w:tcW w:w="1386" w:type="dxa"/>
          </w:tcPr>
          <w:p w:rsidR="002A3541" w:rsidRPr="002A3541" w:rsidRDefault="002A3541" w:rsidP="006E067E">
            <w:pPr>
              <w:jc w:val="center"/>
              <w:rPr>
                <w:rFonts w:ascii="Arial" w:hAnsi="Arial" w:cs="Arial"/>
                <w:sz w:val="16"/>
                <w:szCs w:val="16"/>
                <w:lang w:val="en-US"/>
              </w:rPr>
            </w:pPr>
            <w:r>
              <w:rPr>
                <w:rFonts w:ascii="Arial" w:hAnsi="Arial" w:cs="Arial"/>
                <w:sz w:val="16"/>
                <w:szCs w:val="16"/>
                <w:lang w:val="en-US"/>
              </w:rPr>
              <w:t>TM201</w:t>
            </w:r>
          </w:p>
        </w:tc>
      </w:tr>
      <w:tr w:rsidR="002E4C56" w:rsidRPr="006E067E" w:rsidTr="00830964">
        <w:trPr>
          <w:jc w:val="center"/>
        </w:trPr>
        <w:tc>
          <w:tcPr>
            <w:tcW w:w="0" w:type="auto"/>
          </w:tcPr>
          <w:p w:rsidR="002E4C56" w:rsidRPr="006E067E" w:rsidRDefault="002E4C56" w:rsidP="006E067E">
            <w:pPr>
              <w:rPr>
                <w:rFonts w:ascii="Arial" w:hAnsi="Arial" w:cs="Arial"/>
                <w:sz w:val="16"/>
                <w:szCs w:val="16"/>
              </w:rPr>
            </w:pPr>
            <w:r w:rsidRPr="006E067E">
              <w:rPr>
                <w:rFonts w:ascii="Arial" w:hAnsi="Arial" w:cs="Arial"/>
                <w:sz w:val="16"/>
                <w:szCs w:val="16"/>
              </w:rPr>
              <w:t>Номинальное напряжение</w:t>
            </w:r>
            <w:r>
              <w:rPr>
                <w:rFonts w:ascii="Arial" w:hAnsi="Arial" w:cs="Arial"/>
                <w:sz w:val="16"/>
                <w:szCs w:val="16"/>
              </w:rPr>
              <w:t xml:space="preserve"> питания контроллера управления</w:t>
            </w:r>
          </w:p>
        </w:tc>
        <w:tc>
          <w:tcPr>
            <w:tcW w:w="0" w:type="auto"/>
            <w:gridSpan w:val="2"/>
            <w:vAlign w:val="center"/>
          </w:tcPr>
          <w:p w:rsidR="002E4C56" w:rsidRPr="006E067E" w:rsidRDefault="002E4C56" w:rsidP="006E067E">
            <w:pPr>
              <w:jc w:val="center"/>
              <w:rPr>
                <w:rFonts w:ascii="Arial" w:hAnsi="Arial" w:cs="Arial"/>
                <w:sz w:val="16"/>
                <w:szCs w:val="16"/>
              </w:rPr>
            </w:pPr>
            <w:r>
              <w:rPr>
                <w:rFonts w:ascii="Arial" w:hAnsi="Arial" w:cs="Arial"/>
                <w:sz w:val="16"/>
                <w:szCs w:val="16"/>
                <w:lang w:val="en-US"/>
              </w:rPr>
              <w:t>220-</w:t>
            </w:r>
            <w:r w:rsidRPr="006E067E">
              <w:rPr>
                <w:rFonts w:ascii="Arial" w:hAnsi="Arial" w:cs="Arial"/>
                <w:sz w:val="16"/>
                <w:szCs w:val="16"/>
              </w:rPr>
              <w:t>230В</w:t>
            </w:r>
          </w:p>
        </w:tc>
      </w:tr>
      <w:tr w:rsidR="002E4C56" w:rsidRPr="006E067E" w:rsidTr="00F05377">
        <w:trPr>
          <w:jc w:val="center"/>
        </w:trPr>
        <w:tc>
          <w:tcPr>
            <w:tcW w:w="0" w:type="auto"/>
          </w:tcPr>
          <w:p w:rsidR="002E4C56" w:rsidRPr="006E067E" w:rsidRDefault="002E4C56" w:rsidP="006E067E">
            <w:pPr>
              <w:rPr>
                <w:rFonts w:ascii="Arial" w:hAnsi="Arial" w:cs="Arial"/>
                <w:sz w:val="16"/>
                <w:szCs w:val="16"/>
              </w:rPr>
            </w:pPr>
            <w:r w:rsidRPr="006E067E">
              <w:rPr>
                <w:rFonts w:ascii="Arial" w:hAnsi="Arial" w:cs="Arial"/>
                <w:sz w:val="16"/>
                <w:szCs w:val="16"/>
              </w:rPr>
              <w:t>Частота сети</w:t>
            </w:r>
          </w:p>
        </w:tc>
        <w:tc>
          <w:tcPr>
            <w:tcW w:w="0" w:type="auto"/>
            <w:gridSpan w:val="2"/>
            <w:vAlign w:val="center"/>
          </w:tcPr>
          <w:p w:rsidR="002E4C56" w:rsidRPr="006E067E" w:rsidRDefault="002E4C56" w:rsidP="006E067E">
            <w:pPr>
              <w:jc w:val="center"/>
              <w:rPr>
                <w:rFonts w:ascii="Arial" w:hAnsi="Arial" w:cs="Arial"/>
                <w:sz w:val="16"/>
                <w:szCs w:val="16"/>
              </w:rPr>
            </w:pPr>
            <w:r w:rsidRPr="006E067E">
              <w:rPr>
                <w:rFonts w:ascii="Arial" w:hAnsi="Arial" w:cs="Arial"/>
                <w:sz w:val="16"/>
                <w:szCs w:val="16"/>
              </w:rPr>
              <w:t>50Гц</w:t>
            </w:r>
          </w:p>
        </w:tc>
      </w:tr>
      <w:tr w:rsidR="002E4C56" w:rsidRPr="006E067E" w:rsidTr="00EB22D0">
        <w:trPr>
          <w:jc w:val="center"/>
        </w:trPr>
        <w:tc>
          <w:tcPr>
            <w:tcW w:w="0" w:type="auto"/>
          </w:tcPr>
          <w:p w:rsidR="002E4C56" w:rsidRPr="006E067E" w:rsidRDefault="002E4C56" w:rsidP="006E067E">
            <w:pPr>
              <w:rPr>
                <w:rFonts w:ascii="Arial" w:hAnsi="Arial" w:cs="Arial"/>
                <w:sz w:val="16"/>
                <w:szCs w:val="16"/>
              </w:rPr>
            </w:pPr>
            <w:r w:rsidRPr="006E067E">
              <w:rPr>
                <w:rFonts w:ascii="Arial" w:hAnsi="Arial" w:cs="Arial"/>
                <w:sz w:val="16"/>
                <w:szCs w:val="16"/>
              </w:rPr>
              <w:t>Максимальная суммарн</w:t>
            </w:r>
            <w:r>
              <w:rPr>
                <w:rFonts w:ascii="Arial" w:hAnsi="Arial" w:cs="Arial"/>
                <w:sz w:val="16"/>
                <w:szCs w:val="16"/>
              </w:rPr>
              <w:t>ая мощность</w:t>
            </w:r>
            <w:r w:rsidRPr="006E067E">
              <w:rPr>
                <w:rFonts w:ascii="Arial" w:hAnsi="Arial" w:cs="Arial"/>
                <w:sz w:val="16"/>
                <w:szCs w:val="16"/>
              </w:rPr>
              <w:t xml:space="preserve"> </w:t>
            </w:r>
            <w:r>
              <w:rPr>
                <w:rFonts w:ascii="Arial" w:hAnsi="Arial" w:cs="Arial"/>
                <w:sz w:val="16"/>
                <w:szCs w:val="16"/>
              </w:rPr>
              <w:t>нагрузки</w:t>
            </w:r>
          </w:p>
        </w:tc>
        <w:tc>
          <w:tcPr>
            <w:tcW w:w="0" w:type="auto"/>
            <w:gridSpan w:val="2"/>
            <w:vAlign w:val="center"/>
          </w:tcPr>
          <w:p w:rsidR="002E4C56" w:rsidRDefault="002E4C56" w:rsidP="006E067E">
            <w:pPr>
              <w:jc w:val="center"/>
              <w:rPr>
                <w:rFonts w:ascii="Arial" w:hAnsi="Arial" w:cs="Arial"/>
                <w:sz w:val="16"/>
                <w:szCs w:val="16"/>
              </w:rPr>
            </w:pPr>
            <w:r>
              <w:rPr>
                <w:rFonts w:ascii="Arial" w:hAnsi="Arial" w:cs="Arial"/>
                <w:sz w:val="16"/>
                <w:szCs w:val="16"/>
              </w:rPr>
              <w:t>3</w:t>
            </w:r>
            <w:r w:rsidR="006F3CEC">
              <w:rPr>
                <w:rFonts w:ascii="Arial" w:hAnsi="Arial" w:cs="Arial"/>
                <w:sz w:val="16"/>
                <w:szCs w:val="16"/>
                <w:lang w:val="en-US"/>
              </w:rPr>
              <w:t>68</w:t>
            </w:r>
            <w:r w:rsidRPr="006E067E">
              <w:rPr>
                <w:rFonts w:ascii="Arial" w:hAnsi="Arial" w:cs="Arial"/>
                <w:sz w:val="16"/>
                <w:szCs w:val="16"/>
              </w:rPr>
              <w:t>0Вт</w:t>
            </w:r>
          </w:p>
        </w:tc>
      </w:tr>
      <w:tr w:rsidR="002E4C56" w:rsidRPr="006E067E" w:rsidTr="007A2F48">
        <w:trPr>
          <w:jc w:val="center"/>
        </w:trPr>
        <w:tc>
          <w:tcPr>
            <w:tcW w:w="0" w:type="auto"/>
          </w:tcPr>
          <w:p w:rsidR="002E4C56" w:rsidRPr="002E4C56" w:rsidRDefault="002E4C56" w:rsidP="006E067E">
            <w:pPr>
              <w:rPr>
                <w:rFonts w:ascii="Arial" w:hAnsi="Arial" w:cs="Arial"/>
                <w:sz w:val="16"/>
                <w:szCs w:val="16"/>
              </w:rPr>
            </w:pPr>
            <w:r>
              <w:rPr>
                <w:rFonts w:ascii="Arial" w:hAnsi="Arial" w:cs="Arial"/>
                <w:sz w:val="16"/>
                <w:szCs w:val="16"/>
              </w:rPr>
              <w:t>Максимальный суммарный ток нагрузки</w:t>
            </w:r>
          </w:p>
        </w:tc>
        <w:tc>
          <w:tcPr>
            <w:tcW w:w="0" w:type="auto"/>
            <w:gridSpan w:val="2"/>
            <w:vAlign w:val="center"/>
          </w:tcPr>
          <w:p w:rsidR="002E4C56" w:rsidRDefault="002E4C56" w:rsidP="006E067E">
            <w:pPr>
              <w:jc w:val="center"/>
              <w:rPr>
                <w:rFonts w:ascii="Arial" w:hAnsi="Arial" w:cs="Arial"/>
                <w:sz w:val="16"/>
                <w:szCs w:val="16"/>
              </w:rPr>
            </w:pPr>
            <w:r>
              <w:rPr>
                <w:rFonts w:ascii="Arial" w:hAnsi="Arial" w:cs="Arial"/>
                <w:sz w:val="16"/>
                <w:szCs w:val="16"/>
              </w:rPr>
              <w:t>16А</w:t>
            </w:r>
          </w:p>
        </w:tc>
      </w:tr>
      <w:tr w:rsidR="002E4C56" w:rsidRPr="006E067E" w:rsidTr="007A2F48">
        <w:trPr>
          <w:jc w:val="center"/>
        </w:trPr>
        <w:tc>
          <w:tcPr>
            <w:tcW w:w="0" w:type="auto"/>
          </w:tcPr>
          <w:p w:rsidR="002E4C56" w:rsidRDefault="002E4C56" w:rsidP="006E067E">
            <w:pPr>
              <w:rPr>
                <w:rFonts w:ascii="Arial" w:hAnsi="Arial" w:cs="Arial"/>
                <w:sz w:val="16"/>
                <w:szCs w:val="16"/>
              </w:rPr>
            </w:pPr>
            <w:r>
              <w:rPr>
                <w:rFonts w:ascii="Arial" w:hAnsi="Arial" w:cs="Arial"/>
                <w:sz w:val="16"/>
                <w:szCs w:val="16"/>
              </w:rPr>
              <w:t>Наличие защитной крышки</w:t>
            </w:r>
          </w:p>
        </w:tc>
        <w:tc>
          <w:tcPr>
            <w:tcW w:w="0" w:type="auto"/>
            <w:gridSpan w:val="2"/>
            <w:vAlign w:val="center"/>
          </w:tcPr>
          <w:p w:rsidR="002E4C56" w:rsidRDefault="002E4C56" w:rsidP="006E067E">
            <w:pPr>
              <w:jc w:val="center"/>
              <w:rPr>
                <w:rFonts w:ascii="Arial" w:hAnsi="Arial" w:cs="Arial"/>
                <w:sz w:val="16"/>
                <w:szCs w:val="16"/>
              </w:rPr>
            </w:pPr>
            <w:r>
              <w:rPr>
                <w:rFonts w:ascii="Arial" w:hAnsi="Arial" w:cs="Arial"/>
                <w:sz w:val="16"/>
                <w:szCs w:val="16"/>
              </w:rPr>
              <w:t>Да</w:t>
            </w:r>
          </w:p>
        </w:tc>
      </w:tr>
      <w:tr w:rsidR="002E4C56" w:rsidRPr="006E067E" w:rsidTr="007A2F48">
        <w:trPr>
          <w:jc w:val="center"/>
        </w:trPr>
        <w:tc>
          <w:tcPr>
            <w:tcW w:w="0" w:type="auto"/>
          </w:tcPr>
          <w:p w:rsidR="002E4C56" w:rsidRDefault="002E4C56" w:rsidP="006E067E">
            <w:pPr>
              <w:rPr>
                <w:rFonts w:ascii="Arial" w:hAnsi="Arial" w:cs="Arial"/>
                <w:sz w:val="16"/>
                <w:szCs w:val="16"/>
              </w:rPr>
            </w:pPr>
            <w:r>
              <w:rPr>
                <w:rFonts w:ascii="Arial" w:hAnsi="Arial" w:cs="Arial"/>
                <w:sz w:val="16"/>
                <w:szCs w:val="16"/>
              </w:rPr>
              <w:t>Контактные зажимы</w:t>
            </w:r>
          </w:p>
        </w:tc>
        <w:tc>
          <w:tcPr>
            <w:tcW w:w="0" w:type="auto"/>
            <w:gridSpan w:val="2"/>
            <w:vAlign w:val="center"/>
          </w:tcPr>
          <w:p w:rsidR="002E4C56" w:rsidRDefault="002E4C56" w:rsidP="006E067E">
            <w:pPr>
              <w:jc w:val="center"/>
              <w:rPr>
                <w:rFonts w:ascii="Arial" w:hAnsi="Arial" w:cs="Arial"/>
                <w:sz w:val="16"/>
                <w:szCs w:val="16"/>
              </w:rPr>
            </w:pPr>
            <w:r>
              <w:rPr>
                <w:rFonts w:ascii="Arial" w:hAnsi="Arial" w:cs="Arial"/>
                <w:sz w:val="16"/>
                <w:szCs w:val="16"/>
              </w:rPr>
              <w:t>Винтового типа</w:t>
            </w:r>
          </w:p>
        </w:tc>
      </w:tr>
      <w:tr w:rsidR="00331707" w:rsidRPr="006E067E" w:rsidTr="005E4414">
        <w:trPr>
          <w:jc w:val="center"/>
        </w:trPr>
        <w:tc>
          <w:tcPr>
            <w:tcW w:w="0" w:type="auto"/>
          </w:tcPr>
          <w:p w:rsidR="00331707" w:rsidRPr="006E067E" w:rsidRDefault="00331707" w:rsidP="006E067E">
            <w:pPr>
              <w:rPr>
                <w:rFonts w:ascii="Arial" w:hAnsi="Arial" w:cs="Arial"/>
                <w:sz w:val="16"/>
                <w:szCs w:val="16"/>
              </w:rPr>
            </w:pPr>
            <w:r w:rsidRPr="006E067E">
              <w:rPr>
                <w:rFonts w:ascii="Arial" w:hAnsi="Arial" w:cs="Arial"/>
                <w:sz w:val="16"/>
                <w:szCs w:val="16"/>
              </w:rPr>
              <w:t xml:space="preserve">Количество </w:t>
            </w:r>
            <w:r>
              <w:rPr>
                <w:rFonts w:ascii="Arial" w:hAnsi="Arial" w:cs="Arial"/>
                <w:sz w:val="16"/>
                <w:szCs w:val="16"/>
              </w:rPr>
              <w:t>мест</w:t>
            </w:r>
          </w:p>
        </w:tc>
        <w:tc>
          <w:tcPr>
            <w:tcW w:w="2772" w:type="dxa"/>
            <w:gridSpan w:val="2"/>
            <w:vAlign w:val="center"/>
          </w:tcPr>
          <w:p w:rsidR="00331707" w:rsidRPr="002E4C56" w:rsidRDefault="00331707" w:rsidP="006E067E">
            <w:pPr>
              <w:jc w:val="center"/>
              <w:rPr>
                <w:rFonts w:ascii="Arial" w:hAnsi="Arial" w:cs="Arial"/>
                <w:sz w:val="16"/>
                <w:szCs w:val="16"/>
                <w:lang w:val="en-US"/>
              </w:rPr>
            </w:pPr>
            <w:r>
              <w:rPr>
                <w:rFonts w:ascii="Arial" w:hAnsi="Arial" w:cs="Arial"/>
                <w:sz w:val="16"/>
                <w:szCs w:val="16"/>
                <w:lang w:val="en-US"/>
              </w:rPr>
              <w:t>2</w:t>
            </w:r>
          </w:p>
        </w:tc>
      </w:tr>
      <w:tr w:rsidR="002E4C56" w:rsidRPr="006E067E" w:rsidTr="002E4C56">
        <w:trPr>
          <w:jc w:val="center"/>
        </w:trPr>
        <w:tc>
          <w:tcPr>
            <w:tcW w:w="0" w:type="auto"/>
          </w:tcPr>
          <w:p w:rsidR="002E4C56" w:rsidRPr="006E067E" w:rsidRDefault="002E4C56" w:rsidP="006E067E">
            <w:pPr>
              <w:rPr>
                <w:rFonts w:ascii="Arial" w:hAnsi="Arial" w:cs="Arial"/>
                <w:sz w:val="16"/>
                <w:szCs w:val="16"/>
              </w:rPr>
            </w:pPr>
            <w:r>
              <w:rPr>
                <w:rFonts w:ascii="Arial" w:hAnsi="Arial" w:cs="Arial"/>
                <w:sz w:val="16"/>
                <w:szCs w:val="16"/>
              </w:rPr>
              <w:t xml:space="preserve">Габаритные размеры </w:t>
            </w:r>
            <w:r w:rsidRPr="002E4C56">
              <w:rPr>
                <w:rFonts w:ascii="Arial" w:hAnsi="Arial" w:cs="Arial"/>
                <w:sz w:val="16"/>
                <w:szCs w:val="16"/>
              </w:rPr>
              <w:t>(</w:t>
            </w:r>
            <w:proofErr w:type="spellStart"/>
            <w:r w:rsidRPr="002E4C56">
              <w:rPr>
                <w:rFonts w:ascii="Arial" w:hAnsi="Arial" w:cs="Arial"/>
                <w:sz w:val="16"/>
                <w:szCs w:val="16"/>
              </w:rPr>
              <w:t>ДхШхВ</w:t>
            </w:r>
            <w:proofErr w:type="spellEnd"/>
            <w:r w:rsidRPr="002E4C56">
              <w:rPr>
                <w:rFonts w:ascii="Arial" w:hAnsi="Arial" w:cs="Arial"/>
                <w:sz w:val="16"/>
                <w:szCs w:val="16"/>
              </w:rPr>
              <w:t>), мм</w:t>
            </w:r>
          </w:p>
        </w:tc>
        <w:tc>
          <w:tcPr>
            <w:tcW w:w="1386" w:type="dxa"/>
            <w:vAlign w:val="center"/>
          </w:tcPr>
          <w:p w:rsidR="002E4C56" w:rsidRPr="006E067E" w:rsidRDefault="002E4C56" w:rsidP="006E067E">
            <w:pPr>
              <w:jc w:val="center"/>
              <w:rPr>
                <w:rFonts w:ascii="Arial" w:hAnsi="Arial" w:cs="Arial"/>
                <w:sz w:val="16"/>
                <w:szCs w:val="16"/>
              </w:rPr>
            </w:pPr>
            <w:r>
              <w:rPr>
                <w:rFonts w:ascii="Arial" w:hAnsi="Arial" w:cs="Arial"/>
                <w:sz w:val="16"/>
                <w:szCs w:val="16"/>
              </w:rPr>
              <w:t>70</w:t>
            </w:r>
            <w:r w:rsidRPr="002E4C56">
              <w:rPr>
                <w:rFonts w:ascii="Arial" w:hAnsi="Arial" w:cs="Arial"/>
                <w:sz w:val="16"/>
                <w:szCs w:val="16"/>
              </w:rPr>
              <w:t>х</w:t>
            </w:r>
            <w:r>
              <w:rPr>
                <w:rFonts w:ascii="Arial" w:hAnsi="Arial" w:cs="Arial"/>
                <w:sz w:val="16"/>
                <w:szCs w:val="16"/>
              </w:rPr>
              <w:t>70</w:t>
            </w:r>
            <w:r w:rsidRPr="002E4C56">
              <w:rPr>
                <w:rFonts w:ascii="Arial" w:hAnsi="Arial" w:cs="Arial"/>
                <w:sz w:val="16"/>
                <w:szCs w:val="16"/>
              </w:rPr>
              <w:t>х</w:t>
            </w:r>
            <w:r>
              <w:rPr>
                <w:rFonts w:ascii="Arial" w:hAnsi="Arial" w:cs="Arial"/>
                <w:sz w:val="16"/>
                <w:szCs w:val="16"/>
              </w:rPr>
              <w:t>300</w:t>
            </w:r>
          </w:p>
        </w:tc>
        <w:tc>
          <w:tcPr>
            <w:tcW w:w="1386" w:type="dxa"/>
          </w:tcPr>
          <w:p w:rsidR="002E4C56" w:rsidRDefault="002E4C56" w:rsidP="006E067E">
            <w:pPr>
              <w:jc w:val="center"/>
              <w:rPr>
                <w:rFonts w:ascii="Arial" w:hAnsi="Arial" w:cs="Arial"/>
                <w:sz w:val="16"/>
                <w:szCs w:val="16"/>
                <w:lang w:val="en-US"/>
              </w:rPr>
            </w:pPr>
            <w:r>
              <w:rPr>
                <w:rFonts w:ascii="Arial" w:hAnsi="Arial" w:cs="Arial"/>
                <w:sz w:val="16"/>
                <w:szCs w:val="16"/>
              </w:rPr>
              <w:t>7</w:t>
            </w:r>
            <w:r w:rsidR="00A03C6B">
              <w:rPr>
                <w:rFonts w:ascii="Arial" w:hAnsi="Arial" w:cs="Arial"/>
                <w:sz w:val="16"/>
                <w:szCs w:val="16"/>
              </w:rPr>
              <w:t>0</w:t>
            </w:r>
            <w:bookmarkStart w:id="1" w:name="_GoBack"/>
            <w:bookmarkEnd w:id="1"/>
            <w:r w:rsidRPr="002E4C56">
              <w:rPr>
                <w:rFonts w:ascii="Arial" w:hAnsi="Arial" w:cs="Arial"/>
                <w:sz w:val="16"/>
                <w:szCs w:val="16"/>
              </w:rPr>
              <w:t>х</w:t>
            </w:r>
            <w:r w:rsidR="00731F9C">
              <w:rPr>
                <w:rFonts w:ascii="Arial" w:hAnsi="Arial" w:cs="Arial"/>
                <w:sz w:val="16"/>
                <w:szCs w:val="16"/>
              </w:rPr>
              <w:t>6</w:t>
            </w:r>
            <w:r>
              <w:rPr>
                <w:rFonts w:ascii="Arial" w:hAnsi="Arial" w:cs="Arial"/>
                <w:sz w:val="16"/>
                <w:szCs w:val="16"/>
              </w:rPr>
              <w:t>0</w:t>
            </w:r>
            <w:r w:rsidRPr="002E4C56">
              <w:rPr>
                <w:rFonts w:ascii="Arial" w:hAnsi="Arial" w:cs="Arial"/>
                <w:sz w:val="16"/>
                <w:szCs w:val="16"/>
              </w:rPr>
              <w:t>х</w:t>
            </w:r>
            <w:r w:rsidR="00731F9C">
              <w:rPr>
                <w:rFonts w:ascii="Arial" w:hAnsi="Arial" w:cs="Arial"/>
                <w:sz w:val="16"/>
                <w:szCs w:val="16"/>
              </w:rPr>
              <w:t>38</w:t>
            </w:r>
            <w:r>
              <w:rPr>
                <w:rFonts w:ascii="Arial" w:hAnsi="Arial" w:cs="Arial"/>
                <w:sz w:val="16"/>
                <w:szCs w:val="16"/>
              </w:rPr>
              <w:t>0</w:t>
            </w:r>
          </w:p>
        </w:tc>
      </w:tr>
      <w:tr w:rsidR="002E4C56" w:rsidRPr="006E067E" w:rsidTr="00296FE3">
        <w:trPr>
          <w:jc w:val="center"/>
        </w:trPr>
        <w:tc>
          <w:tcPr>
            <w:tcW w:w="0" w:type="auto"/>
          </w:tcPr>
          <w:p w:rsidR="002E4C56" w:rsidRPr="002E4C56" w:rsidRDefault="002E4C56" w:rsidP="006E067E">
            <w:pPr>
              <w:rPr>
                <w:rFonts w:ascii="Arial" w:hAnsi="Arial" w:cs="Arial"/>
                <w:sz w:val="16"/>
                <w:szCs w:val="16"/>
                <w:lang w:val="en-US"/>
              </w:rPr>
            </w:pPr>
            <w:r>
              <w:rPr>
                <w:rFonts w:ascii="Arial" w:hAnsi="Arial" w:cs="Arial"/>
                <w:sz w:val="16"/>
                <w:szCs w:val="16"/>
              </w:rPr>
              <w:t xml:space="preserve">Схема подключения </w:t>
            </w:r>
          </w:p>
        </w:tc>
        <w:tc>
          <w:tcPr>
            <w:tcW w:w="2772" w:type="dxa"/>
            <w:gridSpan w:val="2"/>
            <w:vAlign w:val="center"/>
          </w:tcPr>
          <w:p w:rsidR="002E4C56" w:rsidRDefault="002E4C56" w:rsidP="006E067E">
            <w:pPr>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P+PE</w:t>
            </w:r>
          </w:p>
        </w:tc>
      </w:tr>
      <w:tr w:rsidR="00397F54" w:rsidRPr="006E067E" w:rsidTr="00296FE3">
        <w:trPr>
          <w:jc w:val="center"/>
        </w:trPr>
        <w:tc>
          <w:tcPr>
            <w:tcW w:w="0" w:type="auto"/>
          </w:tcPr>
          <w:p w:rsidR="00397F54" w:rsidRDefault="00397F54" w:rsidP="006E067E">
            <w:pPr>
              <w:rPr>
                <w:rFonts w:ascii="Arial" w:hAnsi="Arial" w:cs="Arial"/>
                <w:sz w:val="16"/>
                <w:szCs w:val="16"/>
              </w:rPr>
            </w:pPr>
            <w:r>
              <w:rPr>
                <w:rFonts w:ascii="Arial" w:hAnsi="Arial" w:cs="Arial"/>
                <w:sz w:val="16"/>
                <w:szCs w:val="16"/>
              </w:rPr>
              <w:t>Класс электробезопасности</w:t>
            </w:r>
          </w:p>
        </w:tc>
        <w:tc>
          <w:tcPr>
            <w:tcW w:w="2772" w:type="dxa"/>
            <w:gridSpan w:val="2"/>
            <w:vAlign w:val="center"/>
          </w:tcPr>
          <w:p w:rsidR="00397F54" w:rsidRPr="00397F54" w:rsidRDefault="00397F54" w:rsidP="006E067E">
            <w:pPr>
              <w:jc w:val="center"/>
              <w:rPr>
                <w:rFonts w:ascii="Arial" w:hAnsi="Arial" w:cs="Arial"/>
                <w:sz w:val="16"/>
                <w:szCs w:val="16"/>
              </w:rPr>
            </w:pPr>
            <w:r>
              <w:rPr>
                <w:rFonts w:ascii="Arial" w:hAnsi="Arial" w:cs="Arial"/>
                <w:sz w:val="16"/>
                <w:szCs w:val="16"/>
                <w:lang w:val="en-US"/>
              </w:rPr>
              <w:t>I</w:t>
            </w:r>
          </w:p>
        </w:tc>
      </w:tr>
      <w:tr w:rsidR="002E4C56" w:rsidRPr="006E067E" w:rsidTr="00767795">
        <w:trPr>
          <w:jc w:val="center"/>
        </w:trPr>
        <w:tc>
          <w:tcPr>
            <w:tcW w:w="0" w:type="auto"/>
          </w:tcPr>
          <w:p w:rsidR="002E4C56" w:rsidRPr="006E067E" w:rsidRDefault="002E4C56" w:rsidP="006E067E">
            <w:pPr>
              <w:rPr>
                <w:rFonts w:ascii="Arial" w:hAnsi="Arial" w:cs="Arial"/>
                <w:sz w:val="16"/>
                <w:szCs w:val="16"/>
                <w:lang w:val="en-US"/>
              </w:rPr>
            </w:pPr>
            <w:r w:rsidRPr="006E067E">
              <w:rPr>
                <w:rFonts w:ascii="Arial" w:hAnsi="Arial" w:cs="Arial"/>
                <w:sz w:val="16"/>
                <w:szCs w:val="16"/>
              </w:rPr>
              <w:t>Материал корпуса</w:t>
            </w:r>
          </w:p>
        </w:tc>
        <w:tc>
          <w:tcPr>
            <w:tcW w:w="2772" w:type="dxa"/>
            <w:gridSpan w:val="2"/>
            <w:vAlign w:val="center"/>
          </w:tcPr>
          <w:p w:rsidR="002E4C56" w:rsidRPr="006E067E" w:rsidRDefault="002E4C56" w:rsidP="006E067E">
            <w:pPr>
              <w:jc w:val="center"/>
              <w:rPr>
                <w:rFonts w:ascii="Arial" w:hAnsi="Arial" w:cs="Arial"/>
                <w:sz w:val="16"/>
                <w:szCs w:val="16"/>
              </w:rPr>
            </w:pPr>
            <w:r>
              <w:rPr>
                <w:rFonts w:ascii="Arial" w:hAnsi="Arial" w:cs="Arial"/>
                <w:sz w:val="16"/>
                <w:szCs w:val="16"/>
              </w:rPr>
              <w:t>Нержавеющая сталь</w:t>
            </w:r>
          </w:p>
        </w:tc>
      </w:tr>
      <w:tr w:rsidR="002E4C56" w:rsidRPr="006E067E" w:rsidTr="00D13411">
        <w:trPr>
          <w:jc w:val="center"/>
        </w:trPr>
        <w:tc>
          <w:tcPr>
            <w:tcW w:w="0" w:type="auto"/>
          </w:tcPr>
          <w:p w:rsidR="002E4C56" w:rsidRPr="006E067E" w:rsidRDefault="002E4C56" w:rsidP="006E067E">
            <w:pPr>
              <w:rPr>
                <w:rFonts w:ascii="Arial" w:hAnsi="Arial" w:cs="Arial"/>
                <w:sz w:val="16"/>
                <w:szCs w:val="16"/>
              </w:rPr>
            </w:pPr>
            <w:r w:rsidRPr="006E067E">
              <w:rPr>
                <w:rFonts w:ascii="Arial" w:hAnsi="Arial" w:cs="Arial"/>
                <w:sz w:val="16"/>
                <w:szCs w:val="16"/>
              </w:rPr>
              <w:t>Рабочая температура</w:t>
            </w:r>
          </w:p>
        </w:tc>
        <w:tc>
          <w:tcPr>
            <w:tcW w:w="2772" w:type="dxa"/>
            <w:gridSpan w:val="2"/>
            <w:vAlign w:val="center"/>
          </w:tcPr>
          <w:p w:rsidR="002E4C56" w:rsidRPr="006E067E" w:rsidRDefault="002E4C56" w:rsidP="006E067E">
            <w:pPr>
              <w:jc w:val="center"/>
              <w:rPr>
                <w:rFonts w:ascii="Arial" w:hAnsi="Arial" w:cs="Arial"/>
                <w:sz w:val="16"/>
                <w:szCs w:val="16"/>
              </w:rPr>
            </w:pPr>
            <w:r>
              <w:rPr>
                <w:rFonts w:ascii="Arial" w:hAnsi="Arial" w:cs="Arial"/>
                <w:sz w:val="16"/>
                <w:szCs w:val="16"/>
              </w:rPr>
              <w:t>-40</w:t>
            </w:r>
            <w:r w:rsidRPr="006E067E">
              <w:rPr>
                <w:rFonts w:ascii="Arial" w:hAnsi="Arial" w:cs="Arial"/>
                <w:sz w:val="16"/>
                <w:szCs w:val="16"/>
              </w:rPr>
              <w:t>...+</w:t>
            </w:r>
            <w:r>
              <w:rPr>
                <w:rFonts w:ascii="Arial" w:hAnsi="Arial" w:cs="Arial"/>
                <w:sz w:val="16"/>
                <w:szCs w:val="16"/>
              </w:rPr>
              <w:t>40</w:t>
            </w:r>
            <w:r w:rsidRPr="006E067E">
              <w:rPr>
                <w:rFonts w:ascii="Arial" w:hAnsi="Arial" w:cs="Arial"/>
                <w:sz w:val="16"/>
                <w:szCs w:val="16"/>
              </w:rPr>
              <w:t>°С</w:t>
            </w:r>
          </w:p>
        </w:tc>
      </w:tr>
      <w:tr w:rsidR="002E4C56" w:rsidRPr="006E067E" w:rsidTr="009939BA">
        <w:trPr>
          <w:jc w:val="center"/>
        </w:trPr>
        <w:tc>
          <w:tcPr>
            <w:tcW w:w="0" w:type="auto"/>
          </w:tcPr>
          <w:p w:rsidR="002E4C56" w:rsidRPr="006E067E" w:rsidRDefault="002E4C56" w:rsidP="006E067E">
            <w:pPr>
              <w:rPr>
                <w:rFonts w:ascii="Arial" w:hAnsi="Arial" w:cs="Arial"/>
                <w:sz w:val="16"/>
                <w:szCs w:val="16"/>
              </w:rPr>
            </w:pPr>
            <w:r w:rsidRPr="006E067E">
              <w:rPr>
                <w:rFonts w:ascii="Arial" w:hAnsi="Arial" w:cs="Arial"/>
                <w:sz w:val="16"/>
                <w:szCs w:val="16"/>
              </w:rPr>
              <w:t>Степень защиты от пыли и влаги</w:t>
            </w:r>
          </w:p>
        </w:tc>
        <w:tc>
          <w:tcPr>
            <w:tcW w:w="2772" w:type="dxa"/>
            <w:gridSpan w:val="2"/>
            <w:vAlign w:val="center"/>
          </w:tcPr>
          <w:p w:rsidR="002E4C56" w:rsidRPr="002E4C56" w:rsidRDefault="002E4C56" w:rsidP="006E067E">
            <w:pPr>
              <w:jc w:val="center"/>
              <w:rPr>
                <w:rFonts w:ascii="Arial" w:hAnsi="Arial" w:cs="Arial"/>
                <w:sz w:val="16"/>
                <w:szCs w:val="16"/>
              </w:rPr>
            </w:pPr>
            <w:r w:rsidRPr="006E067E">
              <w:rPr>
                <w:rFonts w:ascii="Arial" w:hAnsi="Arial" w:cs="Arial"/>
                <w:sz w:val="16"/>
                <w:szCs w:val="16"/>
                <w:lang w:val="en-US"/>
              </w:rPr>
              <w:t>IP</w:t>
            </w:r>
            <w:r>
              <w:rPr>
                <w:rFonts w:ascii="Arial" w:hAnsi="Arial" w:cs="Arial"/>
                <w:sz w:val="16"/>
                <w:szCs w:val="16"/>
              </w:rPr>
              <w:t>44</w:t>
            </w:r>
          </w:p>
        </w:tc>
      </w:tr>
      <w:tr w:rsidR="002E4C56" w:rsidRPr="006E067E" w:rsidTr="000C29D5">
        <w:trPr>
          <w:jc w:val="center"/>
        </w:trPr>
        <w:tc>
          <w:tcPr>
            <w:tcW w:w="0" w:type="auto"/>
          </w:tcPr>
          <w:p w:rsidR="002E4C56" w:rsidRPr="006E067E" w:rsidRDefault="002E4C56" w:rsidP="006E067E">
            <w:pPr>
              <w:rPr>
                <w:rFonts w:ascii="Arial" w:hAnsi="Arial" w:cs="Arial"/>
                <w:sz w:val="16"/>
                <w:szCs w:val="16"/>
              </w:rPr>
            </w:pPr>
            <w:r>
              <w:rPr>
                <w:rFonts w:ascii="Arial" w:hAnsi="Arial" w:cs="Arial"/>
                <w:sz w:val="16"/>
                <w:szCs w:val="16"/>
              </w:rPr>
              <w:t>К</w:t>
            </w:r>
            <w:r w:rsidRPr="006E067E">
              <w:rPr>
                <w:rFonts w:ascii="Arial" w:hAnsi="Arial" w:cs="Arial"/>
                <w:sz w:val="16"/>
                <w:szCs w:val="16"/>
              </w:rPr>
              <w:t>лиматическо</w:t>
            </w:r>
            <w:r>
              <w:rPr>
                <w:rFonts w:ascii="Arial" w:hAnsi="Arial" w:cs="Arial"/>
                <w:sz w:val="16"/>
                <w:szCs w:val="16"/>
              </w:rPr>
              <w:t>е</w:t>
            </w:r>
            <w:r w:rsidRPr="006E067E">
              <w:rPr>
                <w:rFonts w:ascii="Arial" w:hAnsi="Arial" w:cs="Arial"/>
                <w:sz w:val="16"/>
                <w:szCs w:val="16"/>
              </w:rPr>
              <w:t xml:space="preserve"> исполнени</w:t>
            </w:r>
            <w:r>
              <w:rPr>
                <w:rFonts w:ascii="Arial" w:hAnsi="Arial" w:cs="Arial"/>
                <w:sz w:val="16"/>
                <w:szCs w:val="16"/>
              </w:rPr>
              <w:t>е</w:t>
            </w:r>
          </w:p>
        </w:tc>
        <w:tc>
          <w:tcPr>
            <w:tcW w:w="2772" w:type="dxa"/>
            <w:gridSpan w:val="2"/>
            <w:vAlign w:val="center"/>
          </w:tcPr>
          <w:p w:rsidR="002E4C56" w:rsidRPr="005067F9" w:rsidRDefault="002E4C56" w:rsidP="006E067E">
            <w:pPr>
              <w:jc w:val="center"/>
              <w:rPr>
                <w:rFonts w:ascii="Arial" w:hAnsi="Arial" w:cs="Arial"/>
                <w:sz w:val="16"/>
                <w:szCs w:val="16"/>
                <w:lang w:val="en-US"/>
              </w:rPr>
            </w:pPr>
            <w:r w:rsidRPr="006E067E">
              <w:rPr>
                <w:rFonts w:ascii="Arial" w:hAnsi="Arial" w:cs="Arial"/>
                <w:sz w:val="16"/>
                <w:szCs w:val="16"/>
              </w:rPr>
              <w:t>У</w:t>
            </w:r>
            <w:r w:rsidR="005067F9">
              <w:rPr>
                <w:rFonts w:ascii="Arial" w:hAnsi="Arial" w:cs="Arial"/>
                <w:sz w:val="16"/>
                <w:szCs w:val="16"/>
                <w:lang w:val="en-US"/>
              </w:rPr>
              <w:t>1</w:t>
            </w:r>
          </w:p>
        </w:tc>
      </w:tr>
    </w:tbl>
    <w:p w:rsidR="00133306" w:rsidRPr="00133306" w:rsidRDefault="00133306" w:rsidP="00133306">
      <w:pPr>
        <w:spacing w:after="0" w:line="240" w:lineRule="auto"/>
        <w:rPr>
          <w:rFonts w:ascii="Arial" w:hAnsi="Arial" w:cs="Arial"/>
          <w:b/>
          <w:sz w:val="16"/>
          <w:szCs w:val="16"/>
        </w:rPr>
      </w:pPr>
      <w:r w:rsidRPr="00545F2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70F77" w:rsidRPr="006E067E" w:rsidRDefault="00611E64"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Комплектация</w:t>
      </w:r>
    </w:p>
    <w:p w:rsidR="00611E64" w:rsidRPr="006E067E" w:rsidRDefault="0001776A" w:rsidP="006E067E">
      <w:pPr>
        <w:pStyle w:val="a3"/>
        <w:numPr>
          <w:ilvl w:val="0"/>
          <w:numId w:val="4"/>
        </w:numPr>
        <w:spacing w:after="0" w:line="240" w:lineRule="auto"/>
        <w:rPr>
          <w:rFonts w:ascii="Arial" w:hAnsi="Arial" w:cs="Arial"/>
          <w:sz w:val="16"/>
          <w:szCs w:val="16"/>
        </w:rPr>
      </w:pPr>
      <w:r>
        <w:rPr>
          <w:rFonts w:ascii="Arial" w:hAnsi="Arial" w:cs="Arial"/>
          <w:sz w:val="16"/>
          <w:szCs w:val="16"/>
        </w:rPr>
        <w:t>Розетка электрическая в сборе.</w:t>
      </w:r>
    </w:p>
    <w:p w:rsidR="00A4345D" w:rsidRPr="006E067E" w:rsidRDefault="00A4345D"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Комплект крепления.</w:t>
      </w:r>
    </w:p>
    <w:p w:rsidR="00611E64" w:rsidRPr="006E067E" w:rsidRDefault="00611E64"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 xml:space="preserve">Инструкция по </w:t>
      </w:r>
      <w:r w:rsidR="001330B6">
        <w:rPr>
          <w:rFonts w:ascii="Arial" w:hAnsi="Arial" w:cs="Arial"/>
          <w:sz w:val="16"/>
          <w:szCs w:val="16"/>
        </w:rPr>
        <w:t>эксплуатации</w:t>
      </w:r>
      <w:r w:rsidRPr="006E067E">
        <w:rPr>
          <w:rFonts w:ascii="Arial" w:hAnsi="Arial" w:cs="Arial"/>
          <w:sz w:val="16"/>
          <w:szCs w:val="16"/>
        </w:rPr>
        <w:t>.</w:t>
      </w:r>
    </w:p>
    <w:p w:rsidR="003B0999" w:rsidRPr="006E067E" w:rsidRDefault="002C7D65"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У</w:t>
      </w:r>
      <w:r w:rsidR="00611E64" w:rsidRPr="006E067E">
        <w:rPr>
          <w:rFonts w:ascii="Arial" w:hAnsi="Arial" w:cs="Arial"/>
          <w:sz w:val="16"/>
          <w:szCs w:val="16"/>
        </w:rPr>
        <w:t>паков</w:t>
      </w:r>
      <w:r w:rsidRPr="006E067E">
        <w:rPr>
          <w:rFonts w:ascii="Arial" w:hAnsi="Arial" w:cs="Arial"/>
          <w:sz w:val="16"/>
          <w:szCs w:val="16"/>
        </w:rPr>
        <w:t>ка</w:t>
      </w:r>
      <w:r w:rsidR="00611E64" w:rsidRPr="006E067E">
        <w:rPr>
          <w:rFonts w:ascii="Arial" w:hAnsi="Arial" w:cs="Arial"/>
          <w:sz w:val="16"/>
          <w:szCs w:val="16"/>
        </w:rPr>
        <w:t>.</w:t>
      </w:r>
    </w:p>
    <w:p w:rsidR="002C7D65" w:rsidRPr="006E067E" w:rsidRDefault="002C7D65"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Меры предосторожности</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Устройство предназначено для работы в сетях переменного тока с номинальным сетевым напряжением 230В/50Гц, которое может быть опасным. </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Установка и подключение устройства осуществляется при отключенном электропитании.</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установка </w:t>
      </w:r>
      <w:r w:rsidR="006D2A84">
        <w:rPr>
          <w:rFonts w:ascii="Arial" w:hAnsi="Arial" w:cs="Arial"/>
          <w:sz w:val="16"/>
          <w:szCs w:val="16"/>
        </w:rPr>
        <w:t>розетки</w:t>
      </w:r>
      <w:r w:rsidR="00836C85">
        <w:rPr>
          <w:rFonts w:ascii="Arial" w:hAnsi="Arial" w:cs="Arial"/>
          <w:sz w:val="16"/>
          <w:szCs w:val="16"/>
        </w:rPr>
        <w:t xml:space="preserve"> </w:t>
      </w:r>
      <w:r w:rsidRPr="006E067E">
        <w:rPr>
          <w:rFonts w:ascii="Arial" w:hAnsi="Arial" w:cs="Arial"/>
          <w:sz w:val="16"/>
          <w:szCs w:val="16"/>
        </w:rPr>
        <w:t>в помещениях с высоким содержанием пыли и влаги.</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вскрывать корпус </w:t>
      </w:r>
      <w:r w:rsidR="006D2A84">
        <w:rPr>
          <w:rFonts w:ascii="Arial" w:hAnsi="Arial" w:cs="Arial"/>
          <w:sz w:val="16"/>
          <w:szCs w:val="16"/>
        </w:rPr>
        <w:t>розетки</w:t>
      </w:r>
      <w:r w:rsidR="00836C85">
        <w:rPr>
          <w:rFonts w:ascii="Arial" w:hAnsi="Arial" w:cs="Arial"/>
          <w:sz w:val="16"/>
          <w:szCs w:val="16"/>
        </w:rPr>
        <w:t xml:space="preserve"> </w:t>
      </w:r>
      <w:r w:rsidRPr="006E067E">
        <w:rPr>
          <w:rFonts w:ascii="Arial" w:hAnsi="Arial" w:cs="Arial"/>
          <w:sz w:val="16"/>
          <w:szCs w:val="16"/>
        </w:rPr>
        <w:t>во избежание поражения электрическим током и повреждения внутренних частей.</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эксплуатация </w:t>
      </w:r>
      <w:r w:rsidR="006D2A84">
        <w:rPr>
          <w:rFonts w:ascii="Arial" w:hAnsi="Arial" w:cs="Arial"/>
          <w:sz w:val="16"/>
          <w:szCs w:val="16"/>
        </w:rPr>
        <w:t>розетки</w:t>
      </w:r>
      <w:r w:rsidRPr="006E067E">
        <w:rPr>
          <w:rFonts w:ascii="Arial" w:hAnsi="Arial" w:cs="Arial"/>
          <w:sz w:val="16"/>
          <w:szCs w:val="16"/>
        </w:rPr>
        <w:t xml:space="preserve"> с поврежденным корпусом, изоляцией </w:t>
      </w:r>
      <w:r w:rsidR="00CB27F2" w:rsidRPr="006E067E">
        <w:rPr>
          <w:rFonts w:ascii="Arial" w:hAnsi="Arial" w:cs="Arial"/>
          <w:sz w:val="16"/>
          <w:szCs w:val="16"/>
        </w:rPr>
        <w:t>кабеля электропитания.</w:t>
      </w:r>
    </w:p>
    <w:p w:rsidR="00CB27F2" w:rsidRPr="006E067E" w:rsidRDefault="00CB27F2"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Радиоактивные и ядовитые вещества в состав устройства не входят.</w:t>
      </w:r>
    </w:p>
    <w:p w:rsidR="00611E64" w:rsidRPr="006E067E" w:rsidRDefault="00891613"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 xml:space="preserve">Монтаж </w:t>
      </w:r>
      <w:r w:rsidR="00F4752A">
        <w:rPr>
          <w:rFonts w:ascii="Arial" w:hAnsi="Arial" w:cs="Arial"/>
          <w:b/>
          <w:sz w:val="16"/>
          <w:szCs w:val="16"/>
        </w:rPr>
        <w:t>розетки</w:t>
      </w:r>
    </w:p>
    <w:p w:rsidR="00CB27F2" w:rsidRPr="006E067E" w:rsidRDefault="00CB27F2" w:rsidP="006E067E">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Достаньте </w:t>
      </w:r>
      <w:r w:rsidR="00FB4B82">
        <w:rPr>
          <w:rFonts w:ascii="Arial" w:hAnsi="Arial" w:cs="Arial"/>
          <w:sz w:val="16"/>
          <w:szCs w:val="16"/>
        </w:rPr>
        <w:t>устройство</w:t>
      </w:r>
      <w:r w:rsidRPr="006E067E">
        <w:rPr>
          <w:rFonts w:ascii="Arial" w:hAnsi="Arial" w:cs="Arial"/>
          <w:sz w:val="16"/>
          <w:szCs w:val="16"/>
        </w:rPr>
        <w:t xml:space="preserve"> из упаковки: проверьте внешний вид и наличие всей необходимой комплектации.</w:t>
      </w:r>
    </w:p>
    <w:p w:rsidR="00CB27F2" w:rsidRPr="006E067E" w:rsidRDefault="00CB27F2" w:rsidP="006E067E">
      <w:pPr>
        <w:pStyle w:val="a3"/>
        <w:numPr>
          <w:ilvl w:val="0"/>
          <w:numId w:val="6"/>
        </w:numPr>
        <w:spacing w:after="0" w:line="240" w:lineRule="auto"/>
        <w:jc w:val="both"/>
        <w:rPr>
          <w:rFonts w:ascii="Arial" w:hAnsi="Arial" w:cs="Arial"/>
          <w:sz w:val="16"/>
          <w:szCs w:val="16"/>
        </w:rPr>
      </w:pPr>
      <w:r w:rsidRPr="006E067E">
        <w:rPr>
          <w:rFonts w:ascii="Arial" w:hAnsi="Arial" w:cs="Arial"/>
          <w:sz w:val="16"/>
          <w:szCs w:val="16"/>
        </w:rPr>
        <w:t xml:space="preserve">Убедитесь, что электропитание отключено. </w:t>
      </w:r>
    </w:p>
    <w:p w:rsidR="005067F9" w:rsidRDefault="005067F9" w:rsidP="005067F9">
      <w:pPr>
        <w:spacing w:after="0" w:line="240" w:lineRule="auto"/>
        <w:jc w:val="both"/>
        <w:rPr>
          <w:rFonts w:ascii="Arial" w:hAnsi="Arial" w:cs="Arial"/>
          <w:sz w:val="16"/>
          <w:szCs w:val="16"/>
        </w:rPr>
      </w:pPr>
    </w:p>
    <w:p w:rsidR="005067F9" w:rsidRDefault="005067F9" w:rsidP="005067F9">
      <w:pPr>
        <w:spacing w:after="0" w:line="240" w:lineRule="auto"/>
        <w:jc w:val="both"/>
        <w:rPr>
          <w:rFonts w:ascii="Arial" w:hAnsi="Arial" w:cs="Arial"/>
          <w:sz w:val="16"/>
          <w:szCs w:val="16"/>
        </w:rPr>
      </w:pPr>
    </w:p>
    <w:p w:rsidR="005067F9" w:rsidRDefault="005067F9" w:rsidP="005067F9">
      <w:pPr>
        <w:spacing w:after="0" w:line="240" w:lineRule="auto"/>
        <w:jc w:val="both"/>
        <w:rPr>
          <w:rFonts w:ascii="Arial" w:hAnsi="Arial" w:cs="Arial"/>
          <w:sz w:val="16"/>
          <w:szCs w:val="16"/>
        </w:rPr>
      </w:pPr>
    </w:p>
    <w:p w:rsidR="005067F9" w:rsidRDefault="005067F9" w:rsidP="005067F9">
      <w:pPr>
        <w:spacing w:after="0" w:line="240" w:lineRule="auto"/>
        <w:jc w:val="both"/>
        <w:rPr>
          <w:rFonts w:ascii="Arial" w:hAnsi="Arial" w:cs="Arial"/>
          <w:sz w:val="16"/>
          <w:szCs w:val="16"/>
        </w:rPr>
      </w:pPr>
    </w:p>
    <w:p w:rsidR="005067F9" w:rsidRDefault="005067F9" w:rsidP="005067F9">
      <w:pPr>
        <w:spacing w:after="0" w:line="240" w:lineRule="auto"/>
        <w:jc w:val="both"/>
        <w:rPr>
          <w:rFonts w:ascii="Arial" w:hAnsi="Arial" w:cs="Arial"/>
          <w:sz w:val="16"/>
          <w:szCs w:val="16"/>
        </w:rPr>
      </w:pPr>
    </w:p>
    <w:p w:rsidR="005067F9" w:rsidRDefault="005067F9" w:rsidP="005067F9">
      <w:pPr>
        <w:spacing w:after="0" w:line="240" w:lineRule="auto"/>
        <w:jc w:val="both"/>
        <w:rPr>
          <w:rFonts w:ascii="Arial" w:hAnsi="Arial" w:cs="Arial"/>
          <w:sz w:val="16"/>
          <w:szCs w:val="16"/>
        </w:rPr>
      </w:pPr>
    </w:p>
    <w:p w:rsidR="005067F9" w:rsidRPr="005067F9" w:rsidRDefault="005067F9" w:rsidP="005067F9">
      <w:pPr>
        <w:spacing w:after="0" w:line="240" w:lineRule="auto"/>
        <w:jc w:val="both"/>
        <w:rPr>
          <w:rFonts w:ascii="Arial" w:hAnsi="Arial" w:cs="Arial"/>
          <w:sz w:val="16"/>
          <w:szCs w:val="16"/>
        </w:rPr>
      </w:pPr>
    </w:p>
    <w:tbl>
      <w:tblPr>
        <w:tblStyle w:val="a4"/>
        <w:tblW w:w="5000" w:type="pct"/>
        <w:tblLook w:val="04A0" w:firstRow="1" w:lastRow="0" w:firstColumn="1" w:lastColumn="0" w:noHBand="0" w:noVBand="1"/>
      </w:tblPr>
      <w:tblGrid>
        <w:gridCol w:w="6941"/>
      </w:tblGrid>
      <w:tr w:rsidR="0001776A" w:rsidRPr="008841B5" w:rsidTr="0057616B">
        <w:tc>
          <w:tcPr>
            <w:tcW w:w="5000" w:type="pct"/>
            <w:vAlign w:val="center"/>
          </w:tcPr>
          <w:p w:rsidR="0001776A" w:rsidRPr="0001776A" w:rsidRDefault="0001776A" w:rsidP="0057616B">
            <w:pPr>
              <w:jc w:val="center"/>
              <w:rPr>
                <w:rFonts w:ascii="Arial" w:hAnsi="Arial" w:cs="Arial"/>
                <w:b/>
                <w:sz w:val="16"/>
                <w:szCs w:val="16"/>
                <w:lang w:val="en-US"/>
              </w:rPr>
            </w:pPr>
            <w:r>
              <w:rPr>
                <w:rFonts w:ascii="Arial" w:hAnsi="Arial" w:cs="Arial"/>
                <w:b/>
                <w:sz w:val="16"/>
                <w:szCs w:val="16"/>
                <w:lang w:val="en-US"/>
              </w:rPr>
              <w:lastRenderedPageBreak/>
              <w:t>TM200</w:t>
            </w:r>
          </w:p>
        </w:tc>
      </w:tr>
      <w:tr w:rsidR="0001776A" w:rsidRPr="008841B5" w:rsidTr="0057616B">
        <w:tc>
          <w:tcPr>
            <w:tcW w:w="5000" w:type="pct"/>
            <w:vAlign w:val="center"/>
          </w:tcPr>
          <w:p w:rsidR="0001776A" w:rsidRPr="008841B5" w:rsidRDefault="00397F54" w:rsidP="0057616B">
            <w:pPr>
              <w:jc w:val="center"/>
              <w:rPr>
                <w:rFonts w:ascii="Arial" w:hAnsi="Arial" w:cs="Arial"/>
                <w:sz w:val="16"/>
                <w:szCs w:val="16"/>
              </w:rPr>
            </w:pPr>
            <w:r>
              <w:rPr>
                <w:noProof/>
              </w:rPr>
              <w:drawing>
                <wp:inline distT="0" distB="0" distL="0" distR="0" wp14:anchorId="0ABDEB40" wp14:editId="53900B1D">
                  <wp:extent cx="4413885" cy="5558155"/>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13885" cy="5558155"/>
                          </a:xfrm>
                          <a:prstGeom prst="rect">
                            <a:avLst/>
                          </a:prstGeom>
                        </pic:spPr>
                      </pic:pic>
                    </a:graphicData>
                  </a:graphic>
                </wp:inline>
              </w:drawing>
            </w:r>
          </w:p>
        </w:tc>
      </w:tr>
      <w:tr w:rsidR="0001776A" w:rsidRPr="00864C47" w:rsidTr="0057616B">
        <w:tc>
          <w:tcPr>
            <w:tcW w:w="5000" w:type="pct"/>
          </w:tcPr>
          <w:p w:rsidR="0001776A" w:rsidRPr="008841B5"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w:t>
            </w:r>
            <w:r w:rsidR="006F3CEC" w:rsidRPr="006F3CEC">
              <w:rPr>
                <w:rFonts w:ascii="Arial" w:hAnsi="Arial" w:cs="Arial"/>
                <w:sz w:val="16"/>
                <w:szCs w:val="16"/>
              </w:rPr>
              <w:t>6</w:t>
            </w:r>
            <w:r w:rsidRPr="008841B5">
              <w:rPr>
                <w:rFonts w:ascii="Arial" w:hAnsi="Arial" w:cs="Arial"/>
                <w:sz w:val="16"/>
                <w:szCs w:val="16"/>
              </w:rPr>
              <w:t xml:space="preserve">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01776A"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 xml:space="preserve">Чтобы обеспечить хорошую устойчивость </w:t>
            </w:r>
            <w:r>
              <w:rPr>
                <w:rFonts w:ascii="Arial" w:hAnsi="Arial" w:cs="Arial"/>
                <w:sz w:val="16"/>
                <w:szCs w:val="16"/>
              </w:rPr>
              <w:t>розетки</w:t>
            </w:r>
            <w:r w:rsidRPr="008841B5">
              <w:rPr>
                <w:rFonts w:ascii="Arial" w:hAnsi="Arial" w:cs="Arial"/>
                <w:sz w:val="16"/>
                <w:szCs w:val="16"/>
              </w:rPr>
              <w:t xml:space="preserve">, предусмотрите бетонный фундамент глубиной в 30см. </w:t>
            </w:r>
          </w:p>
          <w:p w:rsidR="0001776A" w:rsidRPr="008841B5" w:rsidRDefault="0001776A" w:rsidP="00884D37">
            <w:pPr>
              <w:pStyle w:val="a3"/>
              <w:numPr>
                <w:ilvl w:val="0"/>
                <w:numId w:val="25"/>
              </w:numPr>
              <w:ind w:left="357" w:hanging="357"/>
              <w:jc w:val="both"/>
              <w:rPr>
                <w:rFonts w:ascii="Arial" w:hAnsi="Arial" w:cs="Arial"/>
                <w:sz w:val="16"/>
                <w:szCs w:val="16"/>
              </w:rPr>
            </w:pPr>
            <w:r>
              <w:rPr>
                <w:rFonts w:ascii="Arial" w:hAnsi="Arial" w:cs="Arial"/>
                <w:sz w:val="16"/>
                <w:szCs w:val="16"/>
              </w:rPr>
              <w:lastRenderedPageBreak/>
              <w:t>Открутите основание от столбика.</w:t>
            </w:r>
          </w:p>
          <w:p w:rsidR="0001776A" w:rsidRPr="008841B5"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 xml:space="preserve">Используя основание </w:t>
            </w:r>
            <w:r>
              <w:rPr>
                <w:rFonts w:ascii="Arial" w:hAnsi="Arial" w:cs="Arial"/>
                <w:sz w:val="16"/>
                <w:szCs w:val="16"/>
              </w:rPr>
              <w:t xml:space="preserve">(см. Рис. </w:t>
            </w:r>
            <w:r w:rsidR="00506E88">
              <w:rPr>
                <w:rFonts w:ascii="Arial" w:hAnsi="Arial" w:cs="Arial"/>
                <w:sz w:val="16"/>
                <w:szCs w:val="16"/>
              </w:rPr>
              <w:t>2</w:t>
            </w:r>
            <w:r>
              <w:rPr>
                <w:rFonts w:ascii="Arial" w:hAnsi="Arial" w:cs="Arial"/>
                <w:sz w:val="16"/>
                <w:szCs w:val="16"/>
              </w:rPr>
              <w:t>)</w:t>
            </w:r>
            <w:r w:rsidRPr="008841B5">
              <w:rPr>
                <w:rFonts w:ascii="Arial" w:hAnsi="Arial" w:cs="Arial"/>
                <w:sz w:val="16"/>
                <w:szCs w:val="16"/>
              </w:rPr>
              <w:t xml:space="preserve">, осуществите разметку монтажной поверхности и проделайте </w:t>
            </w:r>
            <w:r w:rsidR="00506E88">
              <w:rPr>
                <w:rFonts w:ascii="Arial" w:hAnsi="Arial" w:cs="Arial"/>
                <w:sz w:val="16"/>
                <w:szCs w:val="16"/>
              </w:rPr>
              <w:t>четыре</w:t>
            </w:r>
            <w:r w:rsidRPr="008841B5">
              <w:rPr>
                <w:rFonts w:ascii="Arial" w:hAnsi="Arial" w:cs="Arial"/>
                <w:sz w:val="16"/>
                <w:szCs w:val="16"/>
              </w:rPr>
              <w:t xml:space="preserve"> отверстия, соответствующие отверстиям для крепежа основания. Вставьте в отверстия пластиковые дюбели. Установите основание согласно разметке и закрепите его саморезами.</w:t>
            </w:r>
          </w:p>
          <w:p w:rsidR="00506E88"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Выведите</w:t>
            </w:r>
            <w:r w:rsidR="00506E88">
              <w:rPr>
                <w:rFonts w:ascii="Arial" w:hAnsi="Arial" w:cs="Arial"/>
                <w:sz w:val="16"/>
                <w:szCs w:val="16"/>
              </w:rPr>
              <w:t xml:space="preserve"> </w:t>
            </w:r>
            <w:r w:rsidRPr="008841B5">
              <w:rPr>
                <w:rFonts w:ascii="Arial" w:hAnsi="Arial" w:cs="Arial"/>
                <w:sz w:val="16"/>
                <w:szCs w:val="16"/>
              </w:rPr>
              <w:t>питающи</w:t>
            </w:r>
            <w:r w:rsidR="00506E88">
              <w:rPr>
                <w:rFonts w:ascii="Arial" w:hAnsi="Arial" w:cs="Arial"/>
                <w:sz w:val="16"/>
                <w:szCs w:val="16"/>
              </w:rPr>
              <w:t>й</w:t>
            </w:r>
            <w:r w:rsidRPr="008841B5">
              <w:rPr>
                <w:rFonts w:ascii="Arial" w:hAnsi="Arial" w:cs="Arial"/>
                <w:sz w:val="16"/>
                <w:szCs w:val="16"/>
              </w:rPr>
              <w:t xml:space="preserve"> кабел</w:t>
            </w:r>
            <w:r w:rsidR="00506E88">
              <w:rPr>
                <w:rFonts w:ascii="Arial" w:hAnsi="Arial" w:cs="Arial"/>
                <w:sz w:val="16"/>
                <w:szCs w:val="16"/>
              </w:rPr>
              <w:t>ь</w:t>
            </w:r>
            <w:r w:rsidRPr="008841B5">
              <w:rPr>
                <w:rFonts w:ascii="Arial" w:hAnsi="Arial" w:cs="Arial"/>
                <w:sz w:val="16"/>
                <w:szCs w:val="16"/>
              </w:rPr>
              <w:t xml:space="preserve"> через центр основания монтажной поверхности</w:t>
            </w:r>
            <w:r>
              <w:rPr>
                <w:rFonts w:ascii="Arial" w:hAnsi="Arial" w:cs="Arial"/>
                <w:sz w:val="16"/>
                <w:szCs w:val="16"/>
              </w:rPr>
              <w:t xml:space="preserve"> (для розетки)</w:t>
            </w:r>
            <w:r w:rsidRPr="008841B5">
              <w:rPr>
                <w:rFonts w:ascii="Arial" w:hAnsi="Arial" w:cs="Arial"/>
                <w:sz w:val="16"/>
                <w:szCs w:val="16"/>
              </w:rPr>
              <w:t xml:space="preserve">. </w:t>
            </w:r>
          </w:p>
          <w:p w:rsidR="00506E88" w:rsidRDefault="00506E88" w:rsidP="00884D37">
            <w:pPr>
              <w:pStyle w:val="a3"/>
              <w:numPr>
                <w:ilvl w:val="0"/>
                <w:numId w:val="25"/>
              </w:numPr>
              <w:ind w:left="357" w:hanging="357"/>
              <w:jc w:val="both"/>
              <w:rPr>
                <w:rFonts w:ascii="Arial" w:hAnsi="Arial" w:cs="Arial"/>
                <w:sz w:val="16"/>
                <w:szCs w:val="16"/>
              </w:rPr>
            </w:pPr>
            <w:r>
              <w:rPr>
                <w:rFonts w:ascii="Arial" w:hAnsi="Arial" w:cs="Arial"/>
                <w:sz w:val="16"/>
                <w:szCs w:val="16"/>
              </w:rPr>
              <w:t xml:space="preserve">Раскрутите монтажную коробку внутри столбика. </w:t>
            </w:r>
          </w:p>
          <w:p w:rsidR="00506E88"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 xml:space="preserve">Присоедините сетевые провода к </w:t>
            </w:r>
            <w:r w:rsidR="00506E88">
              <w:rPr>
                <w:rFonts w:ascii="Arial" w:hAnsi="Arial" w:cs="Arial"/>
                <w:sz w:val="16"/>
                <w:szCs w:val="16"/>
              </w:rPr>
              <w:t>клеммной колодке розетки, включая землю (</w:t>
            </w:r>
            <w:r w:rsidR="00506E88">
              <w:rPr>
                <w:rFonts w:ascii="Arial" w:hAnsi="Arial" w:cs="Arial"/>
                <w:sz w:val="16"/>
                <w:szCs w:val="16"/>
                <w:lang w:val="en-US"/>
              </w:rPr>
              <w:t>PE</w:t>
            </w:r>
            <w:r w:rsidR="00506E88">
              <w:rPr>
                <w:rFonts w:ascii="Arial" w:hAnsi="Arial" w:cs="Arial"/>
                <w:sz w:val="16"/>
                <w:szCs w:val="16"/>
              </w:rPr>
              <w:t>)</w:t>
            </w:r>
            <w:r w:rsidRPr="008841B5">
              <w:rPr>
                <w:rFonts w:ascii="Arial" w:hAnsi="Arial" w:cs="Arial"/>
                <w:sz w:val="16"/>
                <w:szCs w:val="16"/>
              </w:rPr>
              <w:t>.</w:t>
            </w:r>
          </w:p>
          <w:p w:rsidR="0001776A" w:rsidRPr="008841B5" w:rsidRDefault="00506E88" w:rsidP="00884D37">
            <w:pPr>
              <w:pStyle w:val="a3"/>
              <w:numPr>
                <w:ilvl w:val="0"/>
                <w:numId w:val="25"/>
              </w:numPr>
              <w:ind w:left="357" w:hanging="357"/>
              <w:jc w:val="both"/>
              <w:rPr>
                <w:rFonts w:ascii="Arial" w:hAnsi="Arial" w:cs="Arial"/>
                <w:sz w:val="16"/>
                <w:szCs w:val="16"/>
              </w:rPr>
            </w:pPr>
            <w:r>
              <w:rPr>
                <w:rFonts w:ascii="Arial" w:hAnsi="Arial" w:cs="Arial"/>
                <w:sz w:val="16"/>
                <w:szCs w:val="16"/>
              </w:rPr>
              <w:t>Соберите коробку обратно.</w:t>
            </w:r>
            <w:r w:rsidR="0001776A">
              <w:rPr>
                <w:rFonts w:ascii="Arial" w:hAnsi="Arial" w:cs="Arial"/>
                <w:sz w:val="16"/>
                <w:szCs w:val="16"/>
              </w:rPr>
              <w:t xml:space="preserve"> </w:t>
            </w:r>
          </w:p>
          <w:p w:rsidR="0001776A" w:rsidRDefault="0001776A" w:rsidP="00884D37">
            <w:pPr>
              <w:pStyle w:val="a3"/>
              <w:numPr>
                <w:ilvl w:val="0"/>
                <w:numId w:val="25"/>
              </w:numPr>
              <w:ind w:left="357" w:hanging="357"/>
              <w:jc w:val="both"/>
              <w:rPr>
                <w:rFonts w:ascii="Arial" w:hAnsi="Arial" w:cs="Arial"/>
                <w:sz w:val="16"/>
                <w:szCs w:val="16"/>
              </w:rPr>
            </w:pPr>
            <w:r w:rsidRPr="008841B5">
              <w:rPr>
                <w:rFonts w:ascii="Arial" w:hAnsi="Arial" w:cs="Arial"/>
                <w:sz w:val="16"/>
                <w:szCs w:val="16"/>
              </w:rPr>
              <w:t xml:space="preserve">Установите </w:t>
            </w:r>
            <w:r w:rsidR="00884D37">
              <w:rPr>
                <w:rFonts w:ascii="Arial" w:hAnsi="Arial" w:cs="Arial"/>
                <w:sz w:val="16"/>
                <w:szCs w:val="16"/>
              </w:rPr>
              <w:t>столбик</w:t>
            </w:r>
            <w:r w:rsidRPr="008841B5">
              <w:rPr>
                <w:rFonts w:ascii="Arial" w:hAnsi="Arial" w:cs="Arial"/>
                <w:sz w:val="16"/>
                <w:szCs w:val="16"/>
              </w:rPr>
              <w:t xml:space="preserve"> на его основание и закрепите с двух сторон винтами.</w:t>
            </w:r>
          </w:p>
          <w:p w:rsidR="005067F9" w:rsidRPr="008841B5" w:rsidRDefault="005067F9" w:rsidP="00884D37">
            <w:pPr>
              <w:pStyle w:val="a3"/>
              <w:numPr>
                <w:ilvl w:val="0"/>
                <w:numId w:val="25"/>
              </w:numPr>
              <w:ind w:left="357" w:hanging="357"/>
              <w:jc w:val="both"/>
              <w:rPr>
                <w:rFonts w:ascii="Arial" w:hAnsi="Arial" w:cs="Arial"/>
                <w:sz w:val="16"/>
                <w:szCs w:val="16"/>
              </w:rPr>
            </w:pPr>
            <w:r w:rsidRPr="006E067E">
              <w:rPr>
                <w:rFonts w:ascii="Arial" w:hAnsi="Arial" w:cs="Arial"/>
                <w:sz w:val="16"/>
                <w:szCs w:val="16"/>
              </w:rPr>
              <w:t>Убедитесь, что подключаемая нагрузка не превышает допустимую нагрузку устройством.</w:t>
            </w:r>
          </w:p>
          <w:p w:rsidR="0001776A" w:rsidRPr="00864C47" w:rsidRDefault="0001776A" w:rsidP="00884D37">
            <w:pPr>
              <w:pStyle w:val="a3"/>
              <w:numPr>
                <w:ilvl w:val="0"/>
                <w:numId w:val="25"/>
              </w:numPr>
              <w:ind w:left="357" w:hanging="357"/>
              <w:jc w:val="both"/>
              <w:rPr>
                <w:rFonts w:ascii="Arial" w:hAnsi="Arial" w:cs="Arial"/>
                <w:sz w:val="16"/>
                <w:szCs w:val="16"/>
              </w:rPr>
            </w:pPr>
            <w:r w:rsidRPr="00864C47">
              <w:rPr>
                <w:rFonts w:ascii="Arial" w:hAnsi="Arial" w:cs="Arial"/>
                <w:sz w:val="16"/>
                <w:szCs w:val="16"/>
              </w:rPr>
              <w:t>Включите питание.</w:t>
            </w:r>
          </w:p>
        </w:tc>
      </w:tr>
      <w:tr w:rsidR="00506E88" w:rsidRPr="00864C47" w:rsidTr="0057616B">
        <w:tc>
          <w:tcPr>
            <w:tcW w:w="5000" w:type="pct"/>
          </w:tcPr>
          <w:p w:rsidR="00506E88" w:rsidRPr="00506E88" w:rsidRDefault="00506E88" w:rsidP="00506E88">
            <w:pPr>
              <w:jc w:val="center"/>
              <w:rPr>
                <w:rFonts w:ascii="Arial" w:hAnsi="Arial" w:cs="Arial"/>
                <w:b/>
                <w:sz w:val="16"/>
                <w:szCs w:val="16"/>
                <w:lang w:val="en-US"/>
              </w:rPr>
            </w:pPr>
            <w:r w:rsidRPr="00506E88">
              <w:rPr>
                <w:rFonts w:ascii="Arial" w:hAnsi="Arial" w:cs="Arial"/>
                <w:b/>
                <w:sz w:val="16"/>
                <w:szCs w:val="16"/>
                <w:lang w:val="en-US"/>
              </w:rPr>
              <w:lastRenderedPageBreak/>
              <w:t>TM201</w:t>
            </w:r>
          </w:p>
        </w:tc>
      </w:tr>
      <w:tr w:rsidR="00506E88" w:rsidRPr="00864C47" w:rsidTr="0057616B">
        <w:tc>
          <w:tcPr>
            <w:tcW w:w="5000" w:type="pct"/>
          </w:tcPr>
          <w:p w:rsidR="00506E88" w:rsidRPr="00506E88" w:rsidRDefault="00506E88" w:rsidP="00506E88">
            <w:pPr>
              <w:jc w:val="center"/>
              <w:rPr>
                <w:rFonts w:ascii="Arial" w:hAnsi="Arial" w:cs="Arial"/>
                <w:sz w:val="16"/>
                <w:szCs w:val="16"/>
              </w:rPr>
            </w:pPr>
            <w:r>
              <w:rPr>
                <w:noProof/>
              </w:rPr>
              <w:drawing>
                <wp:inline distT="0" distB="0" distL="0" distR="0" wp14:anchorId="01FB083A" wp14:editId="653B2F09">
                  <wp:extent cx="3440328" cy="40862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37475" cy="4201611"/>
                          </a:xfrm>
                          <a:prstGeom prst="rect">
                            <a:avLst/>
                          </a:prstGeom>
                        </pic:spPr>
                      </pic:pic>
                    </a:graphicData>
                  </a:graphic>
                </wp:inline>
              </w:drawing>
            </w:r>
          </w:p>
        </w:tc>
      </w:tr>
      <w:tr w:rsidR="00884D37" w:rsidRPr="00864C47" w:rsidTr="0057616B">
        <w:tc>
          <w:tcPr>
            <w:tcW w:w="5000" w:type="pct"/>
          </w:tcPr>
          <w:p w:rsidR="00884D37" w:rsidRPr="008841B5" w:rsidRDefault="00884D37" w:rsidP="00884D37">
            <w:pPr>
              <w:pStyle w:val="a3"/>
              <w:numPr>
                <w:ilvl w:val="0"/>
                <w:numId w:val="26"/>
              </w:numPr>
              <w:ind w:left="360"/>
              <w:jc w:val="both"/>
              <w:rPr>
                <w:rFonts w:ascii="Arial" w:hAnsi="Arial" w:cs="Arial"/>
                <w:sz w:val="16"/>
                <w:szCs w:val="16"/>
              </w:rPr>
            </w:pPr>
            <w:r w:rsidRPr="008841B5">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w:t>
            </w:r>
            <w:r w:rsidR="006F3CEC" w:rsidRPr="006F3CEC">
              <w:rPr>
                <w:rFonts w:ascii="Arial" w:hAnsi="Arial" w:cs="Arial"/>
                <w:sz w:val="16"/>
                <w:szCs w:val="16"/>
              </w:rPr>
              <w:t>6</w:t>
            </w:r>
            <w:r w:rsidRPr="008841B5">
              <w:rPr>
                <w:rFonts w:ascii="Arial" w:hAnsi="Arial" w:cs="Arial"/>
                <w:sz w:val="16"/>
                <w:szCs w:val="16"/>
              </w:rPr>
              <w:t xml:space="preserve">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884D37" w:rsidRPr="008841B5" w:rsidRDefault="00884D37" w:rsidP="00884D37">
            <w:pPr>
              <w:pStyle w:val="a3"/>
              <w:numPr>
                <w:ilvl w:val="0"/>
                <w:numId w:val="26"/>
              </w:numPr>
              <w:ind w:left="357" w:hanging="357"/>
              <w:jc w:val="both"/>
              <w:rPr>
                <w:rFonts w:ascii="Arial" w:hAnsi="Arial" w:cs="Arial"/>
                <w:sz w:val="16"/>
                <w:szCs w:val="16"/>
              </w:rPr>
            </w:pPr>
            <w:r>
              <w:rPr>
                <w:rFonts w:ascii="Arial" w:hAnsi="Arial" w:cs="Arial"/>
                <w:sz w:val="16"/>
                <w:szCs w:val="16"/>
              </w:rPr>
              <w:lastRenderedPageBreak/>
              <w:t>Открутите блок розеток от столбика.</w:t>
            </w:r>
          </w:p>
          <w:p w:rsidR="00884D37" w:rsidRDefault="00884D37" w:rsidP="00884D37">
            <w:pPr>
              <w:pStyle w:val="a3"/>
              <w:numPr>
                <w:ilvl w:val="0"/>
                <w:numId w:val="26"/>
              </w:numPr>
              <w:ind w:left="357" w:hanging="357"/>
              <w:jc w:val="both"/>
              <w:rPr>
                <w:rFonts w:ascii="Arial" w:hAnsi="Arial" w:cs="Arial"/>
                <w:sz w:val="16"/>
                <w:szCs w:val="16"/>
              </w:rPr>
            </w:pPr>
            <w:r w:rsidRPr="008841B5">
              <w:rPr>
                <w:rFonts w:ascii="Arial" w:hAnsi="Arial" w:cs="Arial"/>
                <w:sz w:val="16"/>
                <w:szCs w:val="16"/>
              </w:rPr>
              <w:t>Выведите</w:t>
            </w:r>
            <w:r>
              <w:rPr>
                <w:rFonts w:ascii="Arial" w:hAnsi="Arial" w:cs="Arial"/>
                <w:sz w:val="16"/>
                <w:szCs w:val="16"/>
              </w:rPr>
              <w:t xml:space="preserve"> </w:t>
            </w:r>
            <w:r w:rsidRPr="008841B5">
              <w:rPr>
                <w:rFonts w:ascii="Arial" w:hAnsi="Arial" w:cs="Arial"/>
                <w:sz w:val="16"/>
                <w:szCs w:val="16"/>
              </w:rPr>
              <w:t>питающи</w:t>
            </w:r>
            <w:r>
              <w:rPr>
                <w:rFonts w:ascii="Arial" w:hAnsi="Arial" w:cs="Arial"/>
                <w:sz w:val="16"/>
                <w:szCs w:val="16"/>
              </w:rPr>
              <w:t>й</w:t>
            </w:r>
            <w:r w:rsidRPr="008841B5">
              <w:rPr>
                <w:rFonts w:ascii="Arial" w:hAnsi="Arial" w:cs="Arial"/>
                <w:sz w:val="16"/>
                <w:szCs w:val="16"/>
              </w:rPr>
              <w:t xml:space="preserve"> кабел</w:t>
            </w:r>
            <w:r>
              <w:rPr>
                <w:rFonts w:ascii="Arial" w:hAnsi="Arial" w:cs="Arial"/>
                <w:sz w:val="16"/>
                <w:szCs w:val="16"/>
              </w:rPr>
              <w:t>ь</w:t>
            </w:r>
            <w:r w:rsidRPr="008841B5">
              <w:rPr>
                <w:rFonts w:ascii="Arial" w:hAnsi="Arial" w:cs="Arial"/>
                <w:sz w:val="16"/>
                <w:szCs w:val="16"/>
              </w:rPr>
              <w:t xml:space="preserve"> через </w:t>
            </w:r>
            <w:proofErr w:type="spellStart"/>
            <w:r>
              <w:rPr>
                <w:rFonts w:ascii="Arial" w:hAnsi="Arial" w:cs="Arial"/>
                <w:sz w:val="16"/>
                <w:szCs w:val="16"/>
              </w:rPr>
              <w:t>гермоввод</w:t>
            </w:r>
            <w:proofErr w:type="spellEnd"/>
            <w:r>
              <w:rPr>
                <w:rFonts w:ascii="Arial" w:hAnsi="Arial" w:cs="Arial"/>
                <w:sz w:val="16"/>
                <w:szCs w:val="16"/>
              </w:rPr>
              <w:t xml:space="preserve"> блока розеток</w:t>
            </w:r>
            <w:r w:rsidRPr="008841B5">
              <w:rPr>
                <w:rFonts w:ascii="Arial" w:hAnsi="Arial" w:cs="Arial"/>
                <w:sz w:val="16"/>
                <w:szCs w:val="16"/>
              </w:rPr>
              <w:t xml:space="preserve">. </w:t>
            </w:r>
          </w:p>
          <w:p w:rsidR="00884D37" w:rsidRDefault="00884D37" w:rsidP="00884D37">
            <w:pPr>
              <w:pStyle w:val="a3"/>
              <w:numPr>
                <w:ilvl w:val="0"/>
                <w:numId w:val="26"/>
              </w:numPr>
              <w:ind w:left="357" w:hanging="357"/>
              <w:jc w:val="both"/>
              <w:rPr>
                <w:rFonts w:ascii="Arial" w:hAnsi="Arial" w:cs="Arial"/>
                <w:sz w:val="16"/>
                <w:szCs w:val="16"/>
              </w:rPr>
            </w:pPr>
            <w:r w:rsidRPr="008841B5">
              <w:rPr>
                <w:rFonts w:ascii="Arial" w:hAnsi="Arial" w:cs="Arial"/>
                <w:sz w:val="16"/>
                <w:szCs w:val="16"/>
              </w:rPr>
              <w:t xml:space="preserve">Присоедините сетевые провода к </w:t>
            </w:r>
            <w:r>
              <w:rPr>
                <w:rFonts w:ascii="Arial" w:hAnsi="Arial" w:cs="Arial"/>
                <w:sz w:val="16"/>
                <w:szCs w:val="16"/>
              </w:rPr>
              <w:t>клеммной колодке розетки, включая землю (</w:t>
            </w:r>
            <w:r>
              <w:rPr>
                <w:rFonts w:ascii="Arial" w:hAnsi="Arial" w:cs="Arial"/>
                <w:sz w:val="16"/>
                <w:szCs w:val="16"/>
                <w:lang w:val="en-US"/>
              </w:rPr>
              <w:t>PE</w:t>
            </w:r>
            <w:r>
              <w:rPr>
                <w:rFonts w:ascii="Arial" w:hAnsi="Arial" w:cs="Arial"/>
                <w:sz w:val="16"/>
                <w:szCs w:val="16"/>
              </w:rPr>
              <w:t>)</w:t>
            </w:r>
            <w:r w:rsidRPr="008841B5">
              <w:rPr>
                <w:rFonts w:ascii="Arial" w:hAnsi="Arial" w:cs="Arial"/>
                <w:sz w:val="16"/>
                <w:szCs w:val="16"/>
              </w:rPr>
              <w:t>.</w:t>
            </w:r>
          </w:p>
          <w:p w:rsidR="00884D37" w:rsidRPr="008841B5" w:rsidRDefault="00884D37" w:rsidP="00884D37">
            <w:pPr>
              <w:pStyle w:val="a3"/>
              <w:numPr>
                <w:ilvl w:val="0"/>
                <w:numId w:val="26"/>
              </w:numPr>
              <w:ind w:left="357" w:hanging="357"/>
              <w:jc w:val="both"/>
              <w:rPr>
                <w:rFonts w:ascii="Arial" w:hAnsi="Arial" w:cs="Arial"/>
                <w:sz w:val="16"/>
                <w:szCs w:val="16"/>
              </w:rPr>
            </w:pPr>
            <w:r>
              <w:rPr>
                <w:rFonts w:ascii="Arial" w:hAnsi="Arial" w:cs="Arial"/>
                <w:sz w:val="16"/>
                <w:szCs w:val="16"/>
              </w:rPr>
              <w:t xml:space="preserve">Закрутите гайку </w:t>
            </w:r>
            <w:proofErr w:type="spellStart"/>
            <w:r>
              <w:rPr>
                <w:rFonts w:ascii="Arial" w:hAnsi="Arial" w:cs="Arial"/>
                <w:sz w:val="16"/>
                <w:szCs w:val="16"/>
              </w:rPr>
              <w:t>гермоввода</w:t>
            </w:r>
            <w:proofErr w:type="spellEnd"/>
            <w:r>
              <w:rPr>
                <w:rFonts w:ascii="Arial" w:hAnsi="Arial" w:cs="Arial"/>
                <w:sz w:val="16"/>
                <w:szCs w:val="16"/>
              </w:rPr>
              <w:t xml:space="preserve">, чтобы кабель был плотно зафиксирован. </w:t>
            </w:r>
          </w:p>
          <w:p w:rsidR="00884D37" w:rsidRDefault="00884D37" w:rsidP="00884D37">
            <w:pPr>
              <w:pStyle w:val="a3"/>
              <w:numPr>
                <w:ilvl w:val="0"/>
                <w:numId w:val="26"/>
              </w:numPr>
              <w:ind w:left="357" w:hanging="357"/>
              <w:jc w:val="both"/>
              <w:rPr>
                <w:rFonts w:ascii="Arial" w:hAnsi="Arial" w:cs="Arial"/>
                <w:sz w:val="16"/>
                <w:szCs w:val="16"/>
              </w:rPr>
            </w:pPr>
            <w:r w:rsidRPr="008841B5">
              <w:rPr>
                <w:rFonts w:ascii="Arial" w:hAnsi="Arial" w:cs="Arial"/>
                <w:sz w:val="16"/>
                <w:szCs w:val="16"/>
              </w:rPr>
              <w:t xml:space="preserve">Установите </w:t>
            </w:r>
            <w:r>
              <w:rPr>
                <w:rFonts w:ascii="Arial" w:hAnsi="Arial" w:cs="Arial"/>
                <w:sz w:val="16"/>
                <w:szCs w:val="16"/>
              </w:rPr>
              <w:t>блок розеток</w:t>
            </w:r>
            <w:r w:rsidRPr="008841B5">
              <w:rPr>
                <w:rFonts w:ascii="Arial" w:hAnsi="Arial" w:cs="Arial"/>
                <w:sz w:val="16"/>
                <w:szCs w:val="16"/>
              </w:rPr>
              <w:t xml:space="preserve"> на </w:t>
            </w:r>
            <w:r>
              <w:rPr>
                <w:rFonts w:ascii="Arial" w:hAnsi="Arial" w:cs="Arial"/>
                <w:sz w:val="16"/>
                <w:szCs w:val="16"/>
              </w:rPr>
              <w:t>свое место</w:t>
            </w:r>
            <w:r w:rsidRPr="008841B5">
              <w:rPr>
                <w:rFonts w:ascii="Arial" w:hAnsi="Arial" w:cs="Arial"/>
                <w:sz w:val="16"/>
                <w:szCs w:val="16"/>
              </w:rPr>
              <w:t xml:space="preserve"> и закрепите винтами.</w:t>
            </w:r>
          </w:p>
          <w:p w:rsidR="00884D37" w:rsidRDefault="00884D37" w:rsidP="00884D37">
            <w:pPr>
              <w:pStyle w:val="a3"/>
              <w:numPr>
                <w:ilvl w:val="0"/>
                <w:numId w:val="26"/>
              </w:numPr>
              <w:ind w:left="357" w:hanging="357"/>
              <w:jc w:val="both"/>
              <w:rPr>
                <w:rFonts w:ascii="Arial" w:hAnsi="Arial" w:cs="Arial"/>
                <w:sz w:val="16"/>
                <w:szCs w:val="16"/>
              </w:rPr>
            </w:pPr>
            <w:r>
              <w:rPr>
                <w:rFonts w:ascii="Arial" w:hAnsi="Arial" w:cs="Arial"/>
                <w:sz w:val="16"/>
                <w:szCs w:val="16"/>
              </w:rPr>
              <w:t>Воткните столбик розеток в грунт так, чтобы конструкция была устойчивой.</w:t>
            </w:r>
          </w:p>
          <w:p w:rsidR="00884D37" w:rsidRPr="00884D37" w:rsidRDefault="00884D37" w:rsidP="00884D37">
            <w:pPr>
              <w:jc w:val="both"/>
              <w:rPr>
                <w:rFonts w:ascii="Arial" w:hAnsi="Arial" w:cs="Arial"/>
                <w:i/>
                <w:sz w:val="16"/>
                <w:szCs w:val="16"/>
              </w:rPr>
            </w:pPr>
            <w:r w:rsidRPr="00884D37">
              <w:rPr>
                <w:rFonts w:ascii="Arial" w:hAnsi="Arial" w:cs="Arial"/>
                <w:i/>
                <w:sz w:val="16"/>
                <w:szCs w:val="16"/>
              </w:rPr>
              <w:t>Внимание! Не втыкайте столбик там, где проходит питающий кабель.</w:t>
            </w:r>
          </w:p>
          <w:p w:rsidR="005067F9" w:rsidRDefault="005067F9" w:rsidP="00884D37">
            <w:pPr>
              <w:pStyle w:val="a3"/>
              <w:numPr>
                <w:ilvl w:val="0"/>
                <w:numId w:val="26"/>
              </w:numPr>
              <w:ind w:left="357" w:hanging="357"/>
              <w:jc w:val="both"/>
              <w:rPr>
                <w:rFonts w:ascii="Arial" w:hAnsi="Arial" w:cs="Arial"/>
                <w:sz w:val="16"/>
                <w:szCs w:val="16"/>
              </w:rPr>
            </w:pPr>
            <w:r w:rsidRPr="006E067E">
              <w:rPr>
                <w:rFonts w:ascii="Arial" w:hAnsi="Arial" w:cs="Arial"/>
                <w:sz w:val="16"/>
                <w:szCs w:val="16"/>
              </w:rPr>
              <w:t>Убедитесь, что подключаемая нагрузка не превышает допустимую нагрузку устройством.</w:t>
            </w:r>
          </w:p>
          <w:p w:rsidR="00884D37" w:rsidRPr="00864C47" w:rsidRDefault="00884D37" w:rsidP="00884D37">
            <w:pPr>
              <w:pStyle w:val="a3"/>
              <w:numPr>
                <w:ilvl w:val="0"/>
                <w:numId w:val="26"/>
              </w:numPr>
              <w:ind w:left="357" w:hanging="357"/>
              <w:jc w:val="both"/>
              <w:rPr>
                <w:rFonts w:ascii="Arial" w:hAnsi="Arial" w:cs="Arial"/>
                <w:sz w:val="16"/>
                <w:szCs w:val="16"/>
              </w:rPr>
            </w:pPr>
            <w:r w:rsidRPr="00864C47">
              <w:rPr>
                <w:rFonts w:ascii="Arial" w:hAnsi="Arial" w:cs="Arial"/>
                <w:sz w:val="16"/>
                <w:szCs w:val="16"/>
              </w:rPr>
              <w:t>Включите питание.</w:t>
            </w:r>
          </w:p>
        </w:tc>
      </w:tr>
    </w:tbl>
    <w:p w:rsidR="0001776A" w:rsidRPr="0001776A" w:rsidRDefault="0001776A" w:rsidP="0001776A">
      <w:pPr>
        <w:spacing w:after="0" w:line="240" w:lineRule="auto"/>
        <w:jc w:val="both"/>
        <w:rPr>
          <w:rFonts w:ascii="Arial" w:hAnsi="Arial" w:cs="Arial"/>
          <w:sz w:val="16"/>
          <w:szCs w:val="16"/>
        </w:rPr>
      </w:pPr>
    </w:p>
    <w:p w:rsidR="00995D29" w:rsidRDefault="00B52B8A"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Возможные н</w:t>
      </w:r>
      <w:r w:rsidR="00A10C50" w:rsidRPr="006E067E">
        <w:rPr>
          <w:rFonts w:ascii="Arial" w:hAnsi="Arial" w:cs="Arial"/>
          <w:b/>
          <w:sz w:val="16"/>
          <w:szCs w:val="16"/>
        </w:rPr>
        <w:t>еисп</w:t>
      </w:r>
      <w:r w:rsidRPr="006E067E">
        <w:rPr>
          <w:rFonts w:ascii="Arial" w:hAnsi="Arial" w:cs="Arial"/>
          <w:b/>
          <w:sz w:val="16"/>
          <w:szCs w:val="16"/>
        </w:rPr>
        <w:t>равности</w:t>
      </w:r>
      <w:r w:rsidR="00A73125" w:rsidRPr="006E067E">
        <w:rPr>
          <w:rFonts w:ascii="Arial" w:hAnsi="Arial" w:cs="Arial"/>
          <w:b/>
          <w:sz w:val="16"/>
          <w:szCs w:val="16"/>
        </w:rPr>
        <w:t xml:space="preserve"> и способы их устранения</w:t>
      </w:r>
    </w:p>
    <w:tbl>
      <w:tblPr>
        <w:tblW w:w="0" w:type="auto"/>
        <w:tblLook w:val="04A0" w:firstRow="1" w:lastRow="0" w:firstColumn="1" w:lastColumn="0" w:noHBand="0" w:noVBand="1"/>
      </w:tblPr>
      <w:tblGrid>
        <w:gridCol w:w="1937"/>
        <w:gridCol w:w="1902"/>
        <w:gridCol w:w="3102"/>
      </w:tblGrid>
      <w:tr w:rsidR="001B7C8A" w:rsidRPr="006E067E" w:rsidTr="00331707">
        <w:tc>
          <w:tcPr>
            <w:tcW w:w="0" w:type="auto"/>
            <w:tcBorders>
              <w:top w:val="single" w:sz="4" w:space="0" w:color="000000"/>
              <w:left w:val="single" w:sz="4" w:space="0" w:color="000000"/>
              <w:bottom w:val="single" w:sz="4" w:space="0" w:color="000000"/>
              <w:right w:val="nil"/>
            </w:tcBorders>
            <w:vAlign w:val="center"/>
            <w:hideMark/>
          </w:tcPr>
          <w:p w:rsidR="00A73125" w:rsidRPr="00C5161A" w:rsidRDefault="00A73125" w:rsidP="006E067E">
            <w:pPr>
              <w:spacing w:after="0" w:line="240" w:lineRule="auto"/>
              <w:jc w:val="center"/>
              <w:rPr>
                <w:rFonts w:ascii="Arial" w:eastAsia="Times New Roman" w:hAnsi="Arial" w:cs="Arial"/>
                <w:b/>
                <w:sz w:val="16"/>
                <w:szCs w:val="15"/>
              </w:rPr>
            </w:pPr>
            <w:bookmarkStart w:id="2" w:name="_Hlk49161311"/>
            <w:r w:rsidRPr="00C5161A">
              <w:rPr>
                <w:rFonts w:ascii="Arial" w:eastAsia="Times New Roman" w:hAnsi="Arial" w:cs="Arial"/>
                <w:b/>
                <w:sz w:val="16"/>
                <w:szCs w:val="15"/>
              </w:rPr>
              <w:t>Внешние проявления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73125" w:rsidRPr="00C5161A" w:rsidRDefault="00A73125" w:rsidP="006E067E">
            <w:pPr>
              <w:snapToGrid w:val="0"/>
              <w:spacing w:after="0" w:line="240" w:lineRule="auto"/>
              <w:jc w:val="center"/>
              <w:rPr>
                <w:rFonts w:ascii="Arial" w:eastAsia="Times New Roman" w:hAnsi="Arial" w:cs="Arial"/>
                <w:b/>
                <w:sz w:val="16"/>
                <w:szCs w:val="15"/>
              </w:rPr>
            </w:pPr>
            <w:r w:rsidRPr="00C5161A">
              <w:rPr>
                <w:rFonts w:ascii="Arial" w:eastAsia="Times New Roman" w:hAnsi="Arial" w:cs="Arial"/>
                <w:b/>
                <w:sz w:val="16"/>
                <w:szCs w:val="15"/>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C5161A" w:rsidRDefault="00A73125" w:rsidP="006E067E">
            <w:pPr>
              <w:snapToGrid w:val="0"/>
              <w:spacing w:after="0" w:line="240" w:lineRule="auto"/>
              <w:jc w:val="center"/>
              <w:rPr>
                <w:rFonts w:ascii="Arial" w:eastAsia="Times New Roman" w:hAnsi="Arial" w:cs="Arial"/>
                <w:b/>
                <w:sz w:val="16"/>
                <w:szCs w:val="15"/>
              </w:rPr>
            </w:pPr>
            <w:r w:rsidRPr="00C5161A">
              <w:rPr>
                <w:rFonts w:ascii="Arial" w:eastAsia="Times New Roman" w:hAnsi="Arial" w:cs="Arial"/>
                <w:b/>
                <w:sz w:val="16"/>
                <w:szCs w:val="15"/>
              </w:rPr>
              <w:t>Метод устранения</w:t>
            </w:r>
          </w:p>
        </w:tc>
      </w:tr>
      <w:bookmarkEnd w:id="2"/>
      <w:tr w:rsidR="00C5161A" w:rsidRPr="006E067E" w:rsidTr="00331707">
        <w:trPr>
          <w:trHeight w:val="137"/>
        </w:trPr>
        <w:tc>
          <w:tcPr>
            <w:tcW w:w="0" w:type="auto"/>
            <w:vMerge w:val="restart"/>
            <w:tcBorders>
              <w:top w:val="single" w:sz="4" w:space="0" w:color="000000"/>
              <w:left w:val="single" w:sz="4" w:space="0" w:color="000000"/>
              <w:bottom w:val="single" w:sz="4" w:space="0" w:color="auto"/>
              <w:right w:val="nil"/>
            </w:tcBorders>
            <w:vAlign w:val="center"/>
            <w:hideMark/>
          </w:tcPr>
          <w:p w:rsidR="00C5161A" w:rsidRPr="00C5161A" w:rsidRDefault="008D082D" w:rsidP="006E067E">
            <w:pPr>
              <w:snapToGrid w:val="0"/>
              <w:spacing w:after="0" w:line="240" w:lineRule="auto"/>
              <w:jc w:val="both"/>
              <w:rPr>
                <w:rFonts w:ascii="Arial" w:eastAsia="Times New Roman" w:hAnsi="Arial" w:cs="Arial"/>
                <w:sz w:val="16"/>
                <w:szCs w:val="15"/>
              </w:rPr>
            </w:pPr>
            <w:r>
              <w:rPr>
                <w:rFonts w:ascii="Arial" w:hAnsi="Arial" w:cs="Arial"/>
                <w:sz w:val="16"/>
                <w:szCs w:val="15"/>
              </w:rPr>
              <w:t>Э</w:t>
            </w:r>
            <w:r w:rsidR="00FE54D6">
              <w:rPr>
                <w:rFonts w:ascii="Arial" w:hAnsi="Arial" w:cs="Arial"/>
                <w:sz w:val="16"/>
                <w:szCs w:val="15"/>
              </w:rPr>
              <w:t>лектроприборы</w:t>
            </w:r>
            <w:r w:rsidR="00C5161A" w:rsidRPr="00C5161A">
              <w:rPr>
                <w:rFonts w:ascii="Arial" w:hAnsi="Arial" w:cs="Arial"/>
                <w:sz w:val="16"/>
                <w:szCs w:val="15"/>
              </w:rPr>
              <w:t xml:space="preserve"> не включа</w:t>
            </w:r>
            <w:r w:rsidR="00331707">
              <w:rPr>
                <w:rFonts w:ascii="Arial" w:hAnsi="Arial" w:cs="Arial"/>
                <w:sz w:val="16"/>
                <w:szCs w:val="15"/>
              </w:rPr>
              <w:t>ю</w:t>
            </w:r>
            <w:r w:rsidR="00C5161A" w:rsidRPr="00C5161A">
              <w:rPr>
                <w:rFonts w:ascii="Arial" w:hAnsi="Arial" w:cs="Arial"/>
                <w:sz w:val="16"/>
                <w:szCs w:val="15"/>
              </w:rPr>
              <w:t xml:space="preserve">тся </w:t>
            </w:r>
          </w:p>
        </w:tc>
        <w:tc>
          <w:tcPr>
            <w:tcW w:w="0" w:type="auto"/>
            <w:tcBorders>
              <w:top w:val="nil"/>
              <w:left w:val="single" w:sz="4" w:space="0" w:color="000000"/>
              <w:bottom w:val="single" w:sz="4" w:space="0" w:color="000000"/>
              <w:right w:val="nil"/>
            </w:tcBorders>
            <w:vAlign w:val="center"/>
            <w:hideMark/>
          </w:tcPr>
          <w:p w:rsidR="00C5161A" w:rsidRPr="00C5161A" w:rsidRDefault="00C5161A" w:rsidP="006E067E">
            <w:pPr>
              <w:tabs>
                <w:tab w:val="left" w:pos="360"/>
              </w:tabs>
              <w:suppressAutoHyphens/>
              <w:snapToGrid w:val="0"/>
              <w:spacing w:after="0" w:line="240" w:lineRule="auto"/>
              <w:jc w:val="both"/>
              <w:rPr>
                <w:rFonts w:ascii="Arial" w:eastAsia="Times New Roman" w:hAnsi="Arial" w:cs="Arial"/>
                <w:sz w:val="16"/>
                <w:szCs w:val="15"/>
              </w:rPr>
            </w:pPr>
            <w:r w:rsidRPr="00C5161A">
              <w:rPr>
                <w:rFonts w:ascii="Arial" w:eastAsia="Times New Roman" w:hAnsi="Arial" w:cs="Arial"/>
                <w:sz w:val="16"/>
                <w:szCs w:val="15"/>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161A" w:rsidRPr="00C5161A" w:rsidRDefault="00C5161A" w:rsidP="006E067E">
            <w:pPr>
              <w:tabs>
                <w:tab w:val="left" w:pos="360"/>
              </w:tabs>
              <w:suppressAutoHyphens/>
              <w:snapToGrid w:val="0"/>
              <w:spacing w:after="0" w:line="240" w:lineRule="auto"/>
              <w:jc w:val="both"/>
              <w:rPr>
                <w:rFonts w:ascii="Arial" w:eastAsia="Times New Roman" w:hAnsi="Arial" w:cs="Arial"/>
                <w:sz w:val="16"/>
                <w:szCs w:val="15"/>
              </w:rPr>
            </w:pPr>
            <w:r w:rsidRPr="00C5161A">
              <w:rPr>
                <w:rFonts w:ascii="Arial" w:eastAsia="Times New Roman" w:hAnsi="Arial" w:cs="Arial"/>
                <w:sz w:val="16"/>
                <w:szCs w:val="15"/>
              </w:rPr>
              <w:t>Проверьте наличие напряжения питающей сети</w:t>
            </w:r>
            <w:r w:rsidRPr="00C5161A">
              <w:rPr>
                <w:rFonts w:ascii="Arial" w:hAnsi="Arial" w:cs="Arial"/>
                <w:sz w:val="16"/>
                <w:szCs w:val="15"/>
              </w:rPr>
              <w:t xml:space="preserve"> и, при необходимости, устраните неисправность</w:t>
            </w:r>
          </w:p>
        </w:tc>
      </w:tr>
      <w:tr w:rsidR="00C5161A" w:rsidRPr="006E067E" w:rsidTr="00331707">
        <w:trPr>
          <w:trHeight w:val="636"/>
        </w:trPr>
        <w:tc>
          <w:tcPr>
            <w:tcW w:w="0" w:type="auto"/>
            <w:vMerge/>
            <w:tcBorders>
              <w:left w:val="single" w:sz="4" w:space="0" w:color="000000"/>
              <w:bottom w:val="single" w:sz="4" w:space="0" w:color="auto"/>
              <w:right w:val="nil"/>
            </w:tcBorders>
            <w:vAlign w:val="center"/>
            <w:hideMark/>
          </w:tcPr>
          <w:p w:rsidR="00C5161A" w:rsidRPr="00C5161A" w:rsidRDefault="00C5161A" w:rsidP="006E067E">
            <w:pPr>
              <w:spacing w:after="0" w:line="240" w:lineRule="auto"/>
              <w:jc w:val="both"/>
              <w:rPr>
                <w:rFonts w:ascii="Arial" w:eastAsia="Times New Roman" w:hAnsi="Arial" w:cs="Arial"/>
                <w:sz w:val="16"/>
                <w:szCs w:val="15"/>
              </w:rPr>
            </w:pPr>
          </w:p>
        </w:tc>
        <w:tc>
          <w:tcPr>
            <w:tcW w:w="0" w:type="auto"/>
            <w:tcBorders>
              <w:top w:val="nil"/>
              <w:left w:val="single" w:sz="4" w:space="0" w:color="000000"/>
              <w:bottom w:val="single" w:sz="4" w:space="0" w:color="000000"/>
              <w:right w:val="nil"/>
            </w:tcBorders>
            <w:vAlign w:val="center"/>
            <w:hideMark/>
          </w:tcPr>
          <w:p w:rsidR="00C5161A" w:rsidRPr="00C5161A" w:rsidRDefault="00C5161A" w:rsidP="006E067E">
            <w:pPr>
              <w:tabs>
                <w:tab w:val="left" w:pos="360"/>
              </w:tabs>
              <w:suppressAutoHyphens/>
              <w:snapToGrid w:val="0"/>
              <w:spacing w:after="0" w:line="240" w:lineRule="auto"/>
              <w:jc w:val="both"/>
              <w:rPr>
                <w:rFonts w:ascii="Arial" w:hAnsi="Arial" w:cs="Arial"/>
                <w:sz w:val="16"/>
                <w:szCs w:val="15"/>
              </w:rPr>
            </w:pPr>
            <w:r w:rsidRPr="00C5161A">
              <w:rPr>
                <w:rFonts w:ascii="Arial" w:hAnsi="Arial" w:cs="Arial"/>
                <w:sz w:val="16"/>
                <w:szCs w:val="15"/>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161A" w:rsidRPr="00C5161A" w:rsidRDefault="00C5161A" w:rsidP="006E067E">
            <w:pPr>
              <w:suppressAutoHyphens/>
              <w:snapToGrid w:val="0"/>
              <w:spacing w:after="0" w:line="240" w:lineRule="auto"/>
              <w:jc w:val="both"/>
              <w:rPr>
                <w:rFonts w:ascii="Arial" w:hAnsi="Arial" w:cs="Arial"/>
                <w:sz w:val="16"/>
                <w:szCs w:val="15"/>
              </w:rPr>
            </w:pPr>
            <w:r w:rsidRPr="00C5161A">
              <w:rPr>
                <w:rFonts w:ascii="Arial" w:hAnsi="Arial" w:cs="Arial"/>
                <w:sz w:val="16"/>
                <w:szCs w:val="15"/>
              </w:rPr>
              <w:t>Проверьте контакты в схеме подключения и устраните неисправность</w:t>
            </w:r>
          </w:p>
        </w:tc>
      </w:tr>
      <w:tr w:rsidR="00C5161A" w:rsidRPr="006E067E" w:rsidTr="00331707">
        <w:trPr>
          <w:trHeight w:val="137"/>
        </w:trPr>
        <w:tc>
          <w:tcPr>
            <w:tcW w:w="0" w:type="auto"/>
            <w:vMerge/>
            <w:tcBorders>
              <w:left w:val="single" w:sz="4" w:space="0" w:color="000000"/>
              <w:bottom w:val="single" w:sz="4" w:space="0" w:color="auto"/>
              <w:right w:val="nil"/>
            </w:tcBorders>
            <w:vAlign w:val="center"/>
            <w:hideMark/>
          </w:tcPr>
          <w:p w:rsidR="00C5161A" w:rsidRPr="00C5161A" w:rsidRDefault="00C5161A" w:rsidP="006E067E">
            <w:pPr>
              <w:spacing w:after="0" w:line="240" w:lineRule="auto"/>
              <w:jc w:val="both"/>
              <w:rPr>
                <w:rFonts w:ascii="Arial" w:eastAsia="Times New Roman" w:hAnsi="Arial" w:cs="Arial"/>
                <w:sz w:val="16"/>
                <w:szCs w:val="15"/>
              </w:rPr>
            </w:pPr>
          </w:p>
        </w:tc>
        <w:tc>
          <w:tcPr>
            <w:tcW w:w="0" w:type="auto"/>
            <w:tcBorders>
              <w:top w:val="nil"/>
              <w:left w:val="single" w:sz="4" w:space="0" w:color="000000"/>
              <w:bottom w:val="single" w:sz="4" w:space="0" w:color="auto"/>
              <w:right w:val="nil"/>
            </w:tcBorders>
            <w:vAlign w:val="center"/>
            <w:hideMark/>
          </w:tcPr>
          <w:p w:rsidR="00C5161A" w:rsidRPr="00C5161A" w:rsidRDefault="00C5161A" w:rsidP="006E067E">
            <w:pPr>
              <w:tabs>
                <w:tab w:val="left" w:pos="360"/>
              </w:tabs>
              <w:suppressAutoHyphens/>
              <w:snapToGrid w:val="0"/>
              <w:spacing w:after="0" w:line="240" w:lineRule="auto"/>
              <w:jc w:val="both"/>
              <w:rPr>
                <w:rFonts w:ascii="Arial" w:hAnsi="Arial" w:cs="Arial"/>
                <w:sz w:val="16"/>
                <w:szCs w:val="15"/>
              </w:rPr>
            </w:pPr>
            <w:r w:rsidRPr="00C5161A">
              <w:rPr>
                <w:rFonts w:ascii="Arial" w:hAnsi="Arial" w:cs="Arial"/>
                <w:sz w:val="16"/>
                <w:szCs w:val="15"/>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161A" w:rsidRPr="00C5161A" w:rsidRDefault="00C5161A" w:rsidP="006E067E">
            <w:pPr>
              <w:suppressAutoHyphens/>
              <w:snapToGrid w:val="0"/>
              <w:spacing w:after="0" w:line="240" w:lineRule="auto"/>
              <w:jc w:val="both"/>
              <w:rPr>
                <w:rFonts w:ascii="Arial" w:hAnsi="Arial" w:cs="Arial"/>
                <w:sz w:val="16"/>
                <w:szCs w:val="15"/>
              </w:rPr>
            </w:pPr>
            <w:r w:rsidRPr="00C5161A">
              <w:rPr>
                <w:rFonts w:ascii="Arial" w:hAnsi="Arial" w:cs="Arial"/>
                <w:sz w:val="16"/>
                <w:szCs w:val="15"/>
              </w:rPr>
              <w:t>Проверьте целостность цепей и целостность изоляции, при необходимости устраните неисправность</w:t>
            </w:r>
          </w:p>
        </w:tc>
      </w:tr>
      <w:tr w:rsidR="00C5161A" w:rsidRPr="006E067E" w:rsidTr="00331707">
        <w:trPr>
          <w:trHeight w:val="137"/>
        </w:trPr>
        <w:tc>
          <w:tcPr>
            <w:tcW w:w="0" w:type="auto"/>
            <w:vMerge/>
            <w:tcBorders>
              <w:left w:val="single" w:sz="4" w:space="0" w:color="000000"/>
              <w:bottom w:val="single" w:sz="4" w:space="0" w:color="auto"/>
              <w:right w:val="single" w:sz="4" w:space="0" w:color="auto"/>
            </w:tcBorders>
            <w:vAlign w:val="center"/>
          </w:tcPr>
          <w:p w:rsidR="00C5161A" w:rsidRPr="00C5161A" w:rsidRDefault="00C5161A" w:rsidP="00995D29">
            <w:pPr>
              <w:spacing w:after="0" w:line="240" w:lineRule="auto"/>
              <w:jc w:val="both"/>
              <w:rPr>
                <w:rFonts w:ascii="Arial" w:eastAsia="Times New Roman" w:hAnsi="Arial" w:cs="Arial"/>
                <w:sz w:val="16"/>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C5161A" w:rsidRPr="00C5161A" w:rsidRDefault="008D082D" w:rsidP="00995D29">
            <w:pPr>
              <w:tabs>
                <w:tab w:val="left" w:pos="360"/>
              </w:tabs>
              <w:suppressAutoHyphens/>
              <w:snapToGrid w:val="0"/>
              <w:spacing w:after="0" w:line="240" w:lineRule="auto"/>
              <w:jc w:val="both"/>
              <w:rPr>
                <w:rFonts w:ascii="Arial" w:hAnsi="Arial" w:cs="Arial"/>
                <w:sz w:val="16"/>
                <w:szCs w:val="15"/>
              </w:rPr>
            </w:pPr>
            <w:r>
              <w:rPr>
                <w:rFonts w:ascii="Arial" w:hAnsi="Arial" w:cs="Arial"/>
                <w:sz w:val="16"/>
                <w:szCs w:val="15"/>
              </w:rPr>
              <w:t>Электроприбор</w:t>
            </w:r>
            <w:r w:rsidR="00C5161A" w:rsidRPr="00C5161A">
              <w:rPr>
                <w:rFonts w:ascii="Arial" w:hAnsi="Arial" w:cs="Arial"/>
                <w:sz w:val="16"/>
                <w:szCs w:val="15"/>
              </w:rPr>
              <w:t xml:space="preserve"> неисправен</w:t>
            </w:r>
          </w:p>
        </w:tc>
        <w:tc>
          <w:tcPr>
            <w:tcW w:w="0" w:type="auto"/>
            <w:tcBorders>
              <w:top w:val="single" w:sz="4" w:space="0" w:color="000000"/>
              <w:left w:val="single" w:sz="4" w:space="0" w:color="auto"/>
              <w:bottom w:val="single" w:sz="4" w:space="0" w:color="000000"/>
              <w:right w:val="single" w:sz="4" w:space="0" w:color="000000"/>
            </w:tcBorders>
            <w:vAlign w:val="center"/>
          </w:tcPr>
          <w:p w:rsidR="00C5161A" w:rsidRPr="00C5161A" w:rsidRDefault="00C5161A" w:rsidP="00995D29">
            <w:pPr>
              <w:suppressAutoHyphens/>
              <w:snapToGrid w:val="0"/>
              <w:spacing w:after="0" w:line="240" w:lineRule="auto"/>
              <w:jc w:val="both"/>
              <w:rPr>
                <w:rFonts w:ascii="Arial" w:hAnsi="Arial" w:cs="Arial"/>
                <w:sz w:val="16"/>
                <w:szCs w:val="15"/>
              </w:rPr>
            </w:pPr>
            <w:r w:rsidRPr="00C5161A">
              <w:rPr>
                <w:rFonts w:ascii="Arial" w:hAnsi="Arial" w:cs="Arial"/>
                <w:sz w:val="16"/>
                <w:szCs w:val="15"/>
              </w:rPr>
              <w:t xml:space="preserve">Замените неисправный </w:t>
            </w:r>
            <w:r w:rsidR="008D082D">
              <w:rPr>
                <w:rFonts w:ascii="Arial" w:hAnsi="Arial" w:cs="Arial"/>
                <w:sz w:val="16"/>
                <w:szCs w:val="15"/>
              </w:rPr>
              <w:t>электроприбор</w:t>
            </w:r>
          </w:p>
        </w:tc>
      </w:tr>
    </w:tbl>
    <w:p w:rsidR="00C9455F" w:rsidRPr="006E067E" w:rsidRDefault="00DC501D" w:rsidP="006E067E">
      <w:pPr>
        <w:spacing w:after="0" w:line="240" w:lineRule="auto"/>
        <w:jc w:val="both"/>
        <w:rPr>
          <w:rFonts w:ascii="Arial" w:hAnsi="Arial" w:cs="Arial"/>
          <w:i/>
          <w:sz w:val="16"/>
          <w:szCs w:val="16"/>
        </w:rPr>
      </w:pPr>
      <w:r w:rsidRPr="00DC501D">
        <w:rPr>
          <w:rFonts w:ascii="Arial" w:hAnsi="Arial" w:cs="Arial"/>
          <w:i/>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r w:rsidR="00C9455F" w:rsidRPr="006E067E">
        <w:rPr>
          <w:rFonts w:ascii="Arial" w:hAnsi="Arial" w:cs="Arial"/>
          <w:i/>
          <w:sz w:val="16"/>
          <w:szCs w:val="16"/>
        </w:rPr>
        <w:t>.</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Хранение</w:t>
      </w:r>
    </w:p>
    <w:p w:rsidR="00C9455F" w:rsidRPr="006E067E" w:rsidRDefault="00C9455F" w:rsidP="006E067E">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Транспортировка</w:t>
      </w:r>
    </w:p>
    <w:p w:rsidR="00C9455F" w:rsidRPr="006E067E" w:rsidRDefault="00C9455F" w:rsidP="006E067E">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Утилизация</w:t>
      </w:r>
    </w:p>
    <w:p w:rsidR="00C9455F" w:rsidRPr="006E067E" w:rsidRDefault="00DC501D" w:rsidP="006E067E">
      <w:pPr>
        <w:pStyle w:val="a3"/>
        <w:suppressAutoHyphens/>
        <w:spacing w:after="0" w:line="240" w:lineRule="auto"/>
        <w:ind w:left="0"/>
        <w:contextualSpacing w:val="0"/>
        <w:jc w:val="both"/>
        <w:rPr>
          <w:rFonts w:ascii="Arial" w:hAnsi="Arial" w:cs="Arial"/>
          <w:sz w:val="16"/>
          <w:szCs w:val="16"/>
        </w:rPr>
      </w:pPr>
      <w:bookmarkStart w:id="3" w:name="_Hlk49176609"/>
      <w:r w:rsidRPr="002024C3">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bookmarkEnd w:id="3"/>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Сертификация</w:t>
      </w:r>
    </w:p>
    <w:p w:rsidR="007A2EB0" w:rsidRPr="006E067E" w:rsidRDefault="008A736A" w:rsidP="006E067E">
      <w:pPr>
        <w:spacing w:after="0" w:line="240" w:lineRule="auto"/>
        <w:jc w:val="both"/>
        <w:rPr>
          <w:rFonts w:ascii="Arial" w:hAnsi="Arial" w:cs="Arial"/>
          <w:b/>
          <w:sz w:val="16"/>
          <w:szCs w:val="16"/>
        </w:rPr>
      </w:pPr>
      <w:r w:rsidRPr="006E067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Информация об изготовителе и дата производства</w:t>
      </w:r>
    </w:p>
    <w:p w:rsidR="007A2EB0" w:rsidRPr="006E067E" w:rsidRDefault="00992C94" w:rsidP="006E067E">
      <w:pPr>
        <w:spacing w:after="0" w:line="240" w:lineRule="auto"/>
        <w:jc w:val="both"/>
        <w:rPr>
          <w:rFonts w:ascii="Arial" w:hAnsi="Arial" w:cs="Arial"/>
          <w:sz w:val="16"/>
          <w:szCs w:val="16"/>
        </w:rPr>
      </w:pPr>
      <w:r w:rsidRPr="00992C94">
        <w:rPr>
          <w:rFonts w:ascii="Arial" w:hAnsi="Arial" w:cs="Arial"/>
          <w:sz w:val="16"/>
          <w:szCs w:val="16"/>
        </w:rPr>
        <w:t xml:space="preserve">Сделано в Китае. Изготовитель: «NINGBO YUSING LIGHTING </w:t>
      </w:r>
      <w:r w:rsidR="00331707" w:rsidRPr="00992C94">
        <w:rPr>
          <w:rFonts w:ascii="Arial" w:hAnsi="Arial" w:cs="Arial"/>
          <w:sz w:val="16"/>
          <w:szCs w:val="16"/>
        </w:rPr>
        <w:t>CO., LTD</w:t>
      </w:r>
      <w:r w:rsidRPr="00992C94">
        <w:rPr>
          <w:rFonts w:ascii="Arial" w:hAnsi="Arial" w:cs="Arial"/>
          <w:sz w:val="16"/>
          <w:szCs w:val="16"/>
        </w:rPr>
        <w:t>» Китай, No.</w:t>
      </w:r>
      <w:r w:rsidR="00331707" w:rsidRPr="00992C94">
        <w:rPr>
          <w:rFonts w:ascii="Arial" w:hAnsi="Arial" w:cs="Arial"/>
          <w:sz w:val="16"/>
          <w:szCs w:val="16"/>
        </w:rPr>
        <w:t>1199, MINGGUANG</w:t>
      </w:r>
      <w:r w:rsidRPr="00992C94">
        <w:rPr>
          <w:rFonts w:ascii="Arial" w:hAnsi="Arial" w:cs="Arial"/>
          <w:sz w:val="16"/>
          <w:szCs w:val="16"/>
        </w:rPr>
        <w:t xml:space="preserve"> RD.JIANGSHAN </w:t>
      </w:r>
      <w:r w:rsidR="00331707" w:rsidRPr="00992C94">
        <w:rPr>
          <w:rFonts w:ascii="Arial" w:hAnsi="Arial" w:cs="Arial"/>
          <w:sz w:val="16"/>
          <w:szCs w:val="16"/>
        </w:rPr>
        <w:t>TOWN, NINGBO, CHINA</w:t>
      </w:r>
      <w:r w:rsidRPr="00992C94">
        <w:rPr>
          <w:rFonts w:ascii="Arial" w:hAnsi="Arial" w:cs="Arial"/>
          <w:sz w:val="16"/>
          <w:szCs w:val="16"/>
        </w:rPr>
        <w:t xml:space="preserve"> / </w:t>
      </w:r>
      <w:proofErr w:type="spellStart"/>
      <w:r w:rsidRPr="00992C94">
        <w:rPr>
          <w:rFonts w:ascii="Arial" w:hAnsi="Arial" w:cs="Arial"/>
          <w:sz w:val="16"/>
          <w:szCs w:val="16"/>
        </w:rPr>
        <w:t>Нинбо</w:t>
      </w:r>
      <w:proofErr w:type="spellEnd"/>
      <w:r w:rsidRPr="00992C94">
        <w:rPr>
          <w:rFonts w:ascii="Arial" w:hAnsi="Arial" w:cs="Arial"/>
          <w:sz w:val="16"/>
          <w:szCs w:val="16"/>
        </w:rPr>
        <w:t xml:space="preserve"> </w:t>
      </w:r>
      <w:proofErr w:type="spellStart"/>
      <w:r w:rsidRPr="00992C94">
        <w:rPr>
          <w:rFonts w:ascii="Arial" w:hAnsi="Arial" w:cs="Arial"/>
          <w:sz w:val="16"/>
          <w:szCs w:val="16"/>
        </w:rPr>
        <w:t>Юсинг</w:t>
      </w:r>
      <w:proofErr w:type="spellEnd"/>
      <w:r w:rsidRPr="00992C94">
        <w:rPr>
          <w:rFonts w:ascii="Arial" w:hAnsi="Arial" w:cs="Arial"/>
          <w:sz w:val="16"/>
          <w:szCs w:val="16"/>
        </w:rPr>
        <w:t xml:space="preserve"> </w:t>
      </w:r>
      <w:proofErr w:type="spellStart"/>
      <w:r w:rsidRPr="00992C94">
        <w:rPr>
          <w:rFonts w:ascii="Arial" w:hAnsi="Arial" w:cs="Arial"/>
          <w:sz w:val="16"/>
          <w:szCs w:val="16"/>
        </w:rPr>
        <w:t>Лайтинг</w:t>
      </w:r>
      <w:proofErr w:type="spellEnd"/>
      <w:r w:rsidRPr="00992C94">
        <w:rPr>
          <w:rFonts w:ascii="Arial" w:hAnsi="Arial" w:cs="Arial"/>
          <w:sz w:val="16"/>
          <w:szCs w:val="16"/>
        </w:rPr>
        <w:t>, Ко</w:t>
      </w:r>
      <w:proofErr w:type="gramStart"/>
      <w:r w:rsidRPr="00992C94">
        <w:rPr>
          <w:rFonts w:ascii="Arial" w:hAnsi="Arial" w:cs="Arial"/>
          <w:sz w:val="16"/>
          <w:szCs w:val="16"/>
        </w:rPr>
        <w:t>.,  №</w:t>
      </w:r>
      <w:proofErr w:type="gramEnd"/>
      <w:r w:rsidRPr="00992C94">
        <w:rPr>
          <w:rFonts w:ascii="Arial" w:hAnsi="Arial" w:cs="Arial"/>
          <w:sz w:val="16"/>
          <w:szCs w:val="16"/>
        </w:rPr>
        <w:t xml:space="preserve"> 1199, </w:t>
      </w:r>
      <w:proofErr w:type="spellStart"/>
      <w:r w:rsidRPr="00992C94">
        <w:rPr>
          <w:rFonts w:ascii="Arial" w:hAnsi="Arial" w:cs="Arial"/>
          <w:sz w:val="16"/>
          <w:szCs w:val="16"/>
        </w:rPr>
        <w:t>Минггуан</w:t>
      </w:r>
      <w:proofErr w:type="spellEnd"/>
      <w:r w:rsidRPr="00992C94">
        <w:rPr>
          <w:rFonts w:ascii="Arial" w:hAnsi="Arial" w:cs="Arial"/>
          <w:sz w:val="16"/>
          <w:szCs w:val="16"/>
        </w:rPr>
        <w:t xml:space="preserve"> </w:t>
      </w:r>
      <w:proofErr w:type="spellStart"/>
      <w:r w:rsidRPr="00992C94">
        <w:rPr>
          <w:rFonts w:ascii="Arial" w:hAnsi="Arial" w:cs="Arial"/>
          <w:sz w:val="16"/>
          <w:szCs w:val="16"/>
        </w:rPr>
        <w:t>Роуд</w:t>
      </w:r>
      <w:proofErr w:type="spellEnd"/>
      <w:r w:rsidRPr="00992C94">
        <w:rPr>
          <w:rFonts w:ascii="Arial" w:hAnsi="Arial" w:cs="Arial"/>
          <w:sz w:val="16"/>
          <w:szCs w:val="16"/>
        </w:rPr>
        <w:t xml:space="preserve">, </w:t>
      </w:r>
      <w:proofErr w:type="spellStart"/>
      <w:r w:rsidRPr="00992C94">
        <w:rPr>
          <w:rFonts w:ascii="Arial" w:hAnsi="Arial" w:cs="Arial"/>
          <w:sz w:val="16"/>
          <w:szCs w:val="16"/>
        </w:rPr>
        <w:t>Цзяншань</w:t>
      </w:r>
      <w:proofErr w:type="spellEnd"/>
      <w:r w:rsidRPr="00992C94">
        <w:rPr>
          <w:rFonts w:ascii="Arial" w:hAnsi="Arial" w:cs="Arial"/>
          <w:sz w:val="16"/>
          <w:szCs w:val="16"/>
        </w:rPr>
        <w:t xml:space="preserve"> </w:t>
      </w:r>
      <w:proofErr w:type="spellStart"/>
      <w:r w:rsidRPr="00992C94">
        <w:rPr>
          <w:rFonts w:ascii="Arial" w:hAnsi="Arial" w:cs="Arial"/>
          <w:sz w:val="16"/>
          <w:szCs w:val="16"/>
        </w:rPr>
        <w:t>Таун</w:t>
      </w:r>
      <w:proofErr w:type="spellEnd"/>
      <w:r w:rsidRPr="00992C94">
        <w:rPr>
          <w:rFonts w:ascii="Arial" w:hAnsi="Arial" w:cs="Arial"/>
          <w:sz w:val="16"/>
          <w:szCs w:val="16"/>
        </w:rPr>
        <w:t xml:space="preserve">, </w:t>
      </w:r>
      <w:proofErr w:type="spellStart"/>
      <w:r w:rsidRPr="00992C94">
        <w:rPr>
          <w:rFonts w:ascii="Arial" w:hAnsi="Arial" w:cs="Arial"/>
          <w:sz w:val="16"/>
          <w:szCs w:val="16"/>
        </w:rPr>
        <w:t>Нинбо</w:t>
      </w:r>
      <w:proofErr w:type="spellEnd"/>
      <w:r w:rsidRPr="00992C94">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r>
        <w:rPr>
          <w:rFonts w:ascii="Arial" w:hAnsi="Arial" w:cs="Arial"/>
          <w:sz w:val="16"/>
          <w:szCs w:val="16"/>
        </w:rPr>
        <w:t>.</w:t>
      </w:r>
      <w:r w:rsidR="008A736A" w:rsidRPr="006E067E">
        <w:rPr>
          <w:rFonts w:ascii="Arial" w:hAnsi="Arial" w:cs="Arial"/>
          <w:sz w:val="16"/>
          <w:szCs w:val="16"/>
        </w:rPr>
        <w:t xml:space="preserve"> Дата изготовления нанесена на корпус </w:t>
      </w:r>
      <w:r w:rsidR="00DC501D">
        <w:rPr>
          <w:rFonts w:ascii="Arial" w:hAnsi="Arial" w:cs="Arial"/>
          <w:sz w:val="16"/>
          <w:szCs w:val="16"/>
        </w:rPr>
        <w:t>изделия</w:t>
      </w:r>
      <w:r w:rsidR="008A736A" w:rsidRPr="006E067E">
        <w:rPr>
          <w:rFonts w:ascii="Arial" w:hAnsi="Arial" w:cs="Arial"/>
          <w:sz w:val="16"/>
          <w:szCs w:val="16"/>
        </w:rPr>
        <w:t xml:space="preserve"> в формате ММ.ГГГГ, где ММ – месяц изготовления, ГГГГ – год изготовления.</w:t>
      </w:r>
      <w:r w:rsidR="007A2EB0" w:rsidRPr="006E067E">
        <w:rPr>
          <w:rFonts w:ascii="Arial" w:hAnsi="Arial" w:cs="Arial"/>
          <w:sz w:val="16"/>
          <w:szCs w:val="16"/>
        </w:rPr>
        <w:t xml:space="preserve"> </w:t>
      </w:r>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lastRenderedPageBreak/>
        <w:t>Гарантийные обязательства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 xml:space="preserve">Гарантия на товар составляет </w:t>
      </w:r>
      <w:r w:rsidR="00331707">
        <w:rPr>
          <w:rFonts w:ascii="Arial" w:hAnsi="Arial" w:cs="Arial"/>
          <w:sz w:val="16"/>
          <w:szCs w:val="16"/>
        </w:rPr>
        <w:t>2</w:t>
      </w:r>
      <w:r w:rsidRPr="006E067E">
        <w:rPr>
          <w:rFonts w:ascii="Arial" w:hAnsi="Arial" w:cs="Arial"/>
          <w:sz w:val="16"/>
          <w:szCs w:val="16"/>
        </w:rPr>
        <w:t xml:space="preserve"> год</w:t>
      </w:r>
      <w:r w:rsidR="00331707">
        <w:rPr>
          <w:rFonts w:ascii="Arial" w:hAnsi="Arial" w:cs="Arial"/>
          <w:sz w:val="16"/>
          <w:szCs w:val="16"/>
        </w:rPr>
        <w:t>а</w:t>
      </w:r>
      <w:r w:rsidRPr="006E067E">
        <w:rPr>
          <w:rFonts w:ascii="Arial" w:hAnsi="Arial" w:cs="Arial"/>
          <w:sz w:val="16"/>
          <w:szCs w:val="16"/>
        </w:rPr>
        <w:t xml:space="preserve"> (</w:t>
      </w:r>
      <w:r w:rsidR="00331707">
        <w:rPr>
          <w:rFonts w:ascii="Arial" w:hAnsi="Arial" w:cs="Arial"/>
          <w:sz w:val="16"/>
          <w:szCs w:val="16"/>
        </w:rPr>
        <w:t>24</w:t>
      </w:r>
      <w:r w:rsidRPr="006E067E">
        <w:rPr>
          <w:rFonts w:ascii="Arial" w:hAnsi="Arial" w:cs="Arial"/>
          <w:sz w:val="16"/>
          <w:szCs w:val="16"/>
        </w:rPr>
        <w:t xml:space="preserve"> месяц</w:t>
      </w:r>
      <w:r w:rsidR="00331707">
        <w:rPr>
          <w:rFonts w:ascii="Arial" w:hAnsi="Arial" w:cs="Arial"/>
          <w:sz w:val="16"/>
          <w:szCs w:val="16"/>
        </w:rPr>
        <w:t>а</w:t>
      </w:r>
      <w:r w:rsidRPr="006E067E">
        <w:rPr>
          <w:rFonts w:ascii="Arial" w:hAnsi="Arial" w:cs="Arial"/>
          <w:sz w:val="16"/>
          <w:szCs w:val="16"/>
        </w:rPr>
        <w:t xml:space="preserve">) со дня продажи. Гарантия предоставляется на работоспособность </w:t>
      </w:r>
      <w:r w:rsidR="00331707">
        <w:rPr>
          <w:rFonts w:ascii="Arial" w:hAnsi="Arial" w:cs="Arial"/>
          <w:sz w:val="16"/>
          <w:szCs w:val="16"/>
        </w:rPr>
        <w:t>изделия</w:t>
      </w:r>
      <w:r w:rsidRPr="006E067E">
        <w:rPr>
          <w:rFonts w:ascii="Arial" w:hAnsi="Arial" w:cs="Arial"/>
          <w:sz w:val="16"/>
          <w:szCs w:val="16"/>
        </w:rPr>
        <w:t>.</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E067E">
        <w:rPr>
          <w:rFonts w:ascii="Arial" w:hAnsi="Arial" w:cs="Arial"/>
          <w:sz w:val="16"/>
          <w:szCs w:val="16"/>
        </w:rPr>
        <w:t>стикерованием</w:t>
      </w:r>
      <w:proofErr w:type="spellEnd"/>
      <w:r w:rsidRPr="006E067E">
        <w:rPr>
          <w:rFonts w:ascii="Arial" w:hAnsi="Arial" w:cs="Arial"/>
          <w:sz w:val="16"/>
          <w:szCs w:val="16"/>
        </w:rPr>
        <w:t>. </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1B" w:rsidRPr="006E067E" w:rsidRDefault="00D20A1B"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Срок службы</w:t>
      </w:r>
      <w:r w:rsidR="006E067E">
        <w:rPr>
          <w:rFonts w:ascii="Arial" w:hAnsi="Arial" w:cs="Arial"/>
          <w:sz w:val="16"/>
          <w:szCs w:val="16"/>
        </w:rPr>
        <w:t xml:space="preserve"> изделия</w:t>
      </w:r>
      <w:r w:rsidRPr="006E067E">
        <w:rPr>
          <w:rFonts w:ascii="Arial" w:hAnsi="Arial" w:cs="Arial"/>
          <w:sz w:val="16"/>
          <w:szCs w:val="16"/>
        </w:rPr>
        <w:t xml:space="preserve"> </w:t>
      </w:r>
      <w:r w:rsidR="006E067E">
        <w:rPr>
          <w:rFonts w:ascii="Arial" w:hAnsi="Arial" w:cs="Arial"/>
          <w:sz w:val="16"/>
          <w:szCs w:val="16"/>
        </w:rPr>
        <w:t>5</w:t>
      </w:r>
      <w:r w:rsidRPr="006E067E">
        <w:rPr>
          <w:rFonts w:ascii="Arial" w:hAnsi="Arial" w:cs="Arial"/>
          <w:sz w:val="16"/>
          <w:szCs w:val="16"/>
        </w:rPr>
        <w:t xml:space="preserve"> </w:t>
      </w:r>
      <w:r w:rsidR="006E067E">
        <w:rPr>
          <w:rFonts w:ascii="Arial" w:hAnsi="Arial" w:cs="Arial"/>
          <w:sz w:val="16"/>
          <w:szCs w:val="16"/>
        </w:rPr>
        <w:t>лет</w:t>
      </w:r>
      <w:r w:rsidRPr="006E067E">
        <w:rPr>
          <w:rFonts w:ascii="Arial" w:hAnsi="Arial" w:cs="Arial"/>
          <w:sz w:val="16"/>
          <w:szCs w:val="16"/>
        </w:rPr>
        <w:t>.</w:t>
      </w:r>
    </w:p>
    <w:p w:rsidR="00630AF6" w:rsidRPr="006E067E" w:rsidRDefault="00C9455F" w:rsidP="006E067E">
      <w:pPr>
        <w:pStyle w:val="a3"/>
        <w:spacing w:after="0" w:line="240" w:lineRule="auto"/>
        <w:ind w:left="360"/>
        <w:jc w:val="center"/>
        <w:rPr>
          <w:rFonts w:ascii="Arial" w:hAnsi="Arial" w:cs="Arial"/>
          <w:sz w:val="16"/>
          <w:szCs w:val="16"/>
        </w:rPr>
      </w:pPr>
      <w:r w:rsidRPr="006E067E">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E067E">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6E067E" w:rsidSect="003D6466">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23196"/>
    <w:multiLevelType w:val="hybridMultilevel"/>
    <w:tmpl w:val="4C002C7E"/>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6F4C04"/>
    <w:multiLevelType w:val="hybridMultilevel"/>
    <w:tmpl w:val="136C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B31063"/>
    <w:multiLevelType w:val="hybridMultilevel"/>
    <w:tmpl w:val="4C002C7E"/>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7D2288"/>
    <w:multiLevelType w:val="hybridMultilevel"/>
    <w:tmpl w:val="EF2A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6450419"/>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D9D4588"/>
    <w:multiLevelType w:val="hybridMultilevel"/>
    <w:tmpl w:val="7200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9A1E1E"/>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B1B63E8"/>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1D84565"/>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60448E2"/>
    <w:multiLevelType w:val="hybridMultilevel"/>
    <w:tmpl w:val="5D726C7C"/>
    <w:lvl w:ilvl="0" w:tplc="76702BAA">
      <w:start w:val="1"/>
      <w:numFmt w:val="decimal"/>
      <w:lvlText w:val="7.%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5"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16"/>
  </w:num>
  <w:num w:numId="4">
    <w:abstractNumId w:val="23"/>
  </w:num>
  <w:num w:numId="5">
    <w:abstractNumId w:val="14"/>
  </w:num>
  <w:num w:numId="6">
    <w:abstractNumId w:val="0"/>
  </w:num>
  <w:num w:numId="7">
    <w:abstractNumId w:val="6"/>
  </w:num>
  <w:num w:numId="8">
    <w:abstractNumId w:val="7"/>
  </w:num>
  <w:num w:numId="9">
    <w:abstractNumId w:val="2"/>
  </w:num>
  <w:num w:numId="10">
    <w:abstractNumId w:val="25"/>
  </w:num>
  <w:num w:numId="11">
    <w:abstractNumId w:val="8"/>
  </w:num>
  <w:num w:numId="12">
    <w:abstractNumId w:val="13"/>
  </w:num>
  <w:num w:numId="13">
    <w:abstractNumId w:val="15"/>
  </w:num>
  <w:num w:numId="14">
    <w:abstractNumId w:val="24"/>
  </w:num>
  <w:num w:numId="15">
    <w:abstractNumId w:val="12"/>
  </w:num>
  <w:num w:numId="16">
    <w:abstractNumId w:val="1"/>
  </w:num>
  <w:num w:numId="17">
    <w:abstractNumId w:val="10"/>
  </w:num>
  <w:num w:numId="18">
    <w:abstractNumId w:val="21"/>
  </w:num>
  <w:num w:numId="19">
    <w:abstractNumId w:val="4"/>
  </w:num>
  <w:num w:numId="20">
    <w:abstractNumId w:val="19"/>
  </w:num>
  <w:num w:numId="21">
    <w:abstractNumId w:val="18"/>
  </w:num>
  <w:num w:numId="22">
    <w:abstractNumId w:val="22"/>
  </w:num>
  <w:num w:numId="23">
    <w:abstractNumId w:val="20"/>
  </w:num>
  <w:num w:numId="24">
    <w:abstractNumId w:val="11"/>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3A7E"/>
    <w:rsid w:val="00011F12"/>
    <w:rsid w:val="000152FE"/>
    <w:rsid w:val="0001776A"/>
    <w:rsid w:val="00065DF0"/>
    <w:rsid w:val="000872D5"/>
    <w:rsid w:val="000A267F"/>
    <w:rsid w:val="000B2DBB"/>
    <w:rsid w:val="000B7A8E"/>
    <w:rsid w:val="000F0222"/>
    <w:rsid w:val="00121CC5"/>
    <w:rsid w:val="0012402E"/>
    <w:rsid w:val="001330B6"/>
    <w:rsid w:val="00133306"/>
    <w:rsid w:val="00165F5C"/>
    <w:rsid w:val="00166F8B"/>
    <w:rsid w:val="00170F77"/>
    <w:rsid w:val="001824E9"/>
    <w:rsid w:val="001B2F17"/>
    <w:rsid w:val="001B7C8A"/>
    <w:rsid w:val="002461CC"/>
    <w:rsid w:val="00265C36"/>
    <w:rsid w:val="00285DD3"/>
    <w:rsid w:val="00290F18"/>
    <w:rsid w:val="002A3541"/>
    <w:rsid w:val="002C39AB"/>
    <w:rsid w:val="002C7D65"/>
    <w:rsid w:val="002D6629"/>
    <w:rsid w:val="002E42FF"/>
    <w:rsid w:val="002E4C56"/>
    <w:rsid w:val="002E6C3A"/>
    <w:rsid w:val="002F0EC9"/>
    <w:rsid w:val="003052BA"/>
    <w:rsid w:val="003069EE"/>
    <w:rsid w:val="00331707"/>
    <w:rsid w:val="003375C0"/>
    <w:rsid w:val="00343541"/>
    <w:rsid w:val="0034627A"/>
    <w:rsid w:val="003735F0"/>
    <w:rsid w:val="0038360F"/>
    <w:rsid w:val="00384901"/>
    <w:rsid w:val="00397ACF"/>
    <w:rsid w:val="00397F54"/>
    <w:rsid w:val="003A1636"/>
    <w:rsid w:val="003B0999"/>
    <w:rsid w:val="003B6BC4"/>
    <w:rsid w:val="003D6466"/>
    <w:rsid w:val="003F2890"/>
    <w:rsid w:val="003F30B1"/>
    <w:rsid w:val="004221CB"/>
    <w:rsid w:val="00436CB7"/>
    <w:rsid w:val="004742DD"/>
    <w:rsid w:val="004819CF"/>
    <w:rsid w:val="004920E6"/>
    <w:rsid w:val="004A3FE1"/>
    <w:rsid w:val="004A7C84"/>
    <w:rsid w:val="004E06FC"/>
    <w:rsid w:val="00500D79"/>
    <w:rsid w:val="005067F9"/>
    <w:rsid w:val="00506E88"/>
    <w:rsid w:val="00513652"/>
    <w:rsid w:val="00546249"/>
    <w:rsid w:val="00563EE4"/>
    <w:rsid w:val="00566A01"/>
    <w:rsid w:val="00567EDB"/>
    <w:rsid w:val="00571DBA"/>
    <w:rsid w:val="005777B5"/>
    <w:rsid w:val="00580BD6"/>
    <w:rsid w:val="005B74E0"/>
    <w:rsid w:val="005F068C"/>
    <w:rsid w:val="00611E64"/>
    <w:rsid w:val="00630AF6"/>
    <w:rsid w:val="0065281E"/>
    <w:rsid w:val="00683D68"/>
    <w:rsid w:val="00693C95"/>
    <w:rsid w:val="006D2A84"/>
    <w:rsid w:val="006E067E"/>
    <w:rsid w:val="006E7ABA"/>
    <w:rsid w:val="006F3CEC"/>
    <w:rsid w:val="00723BDD"/>
    <w:rsid w:val="00731F9C"/>
    <w:rsid w:val="00743439"/>
    <w:rsid w:val="00776300"/>
    <w:rsid w:val="00780E15"/>
    <w:rsid w:val="00786C74"/>
    <w:rsid w:val="0078703D"/>
    <w:rsid w:val="007A2EB0"/>
    <w:rsid w:val="007C5C5A"/>
    <w:rsid w:val="007E0F4F"/>
    <w:rsid w:val="00836C85"/>
    <w:rsid w:val="0084395A"/>
    <w:rsid w:val="00883621"/>
    <w:rsid w:val="00884C8F"/>
    <w:rsid w:val="00884D37"/>
    <w:rsid w:val="00891613"/>
    <w:rsid w:val="008918D1"/>
    <w:rsid w:val="008A736A"/>
    <w:rsid w:val="008C6E5A"/>
    <w:rsid w:val="008D082D"/>
    <w:rsid w:val="00912779"/>
    <w:rsid w:val="00964EAD"/>
    <w:rsid w:val="00991873"/>
    <w:rsid w:val="00992C94"/>
    <w:rsid w:val="00995D29"/>
    <w:rsid w:val="009B7C59"/>
    <w:rsid w:val="009D1D13"/>
    <w:rsid w:val="009E5A7A"/>
    <w:rsid w:val="00A03C6B"/>
    <w:rsid w:val="00A10C50"/>
    <w:rsid w:val="00A27B20"/>
    <w:rsid w:val="00A4345D"/>
    <w:rsid w:val="00A73125"/>
    <w:rsid w:val="00B52B8A"/>
    <w:rsid w:val="00B646CC"/>
    <w:rsid w:val="00B7387A"/>
    <w:rsid w:val="00B92795"/>
    <w:rsid w:val="00BB499B"/>
    <w:rsid w:val="00BD1A7D"/>
    <w:rsid w:val="00C001E9"/>
    <w:rsid w:val="00C01647"/>
    <w:rsid w:val="00C2409B"/>
    <w:rsid w:val="00C326A7"/>
    <w:rsid w:val="00C5161A"/>
    <w:rsid w:val="00C55AA9"/>
    <w:rsid w:val="00C636F7"/>
    <w:rsid w:val="00C9455F"/>
    <w:rsid w:val="00CB27F2"/>
    <w:rsid w:val="00CC43E4"/>
    <w:rsid w:val="00D20A1B"/>
    <w:rsid w:val="00D21853"/>
    <w:rsid w:val="00D357EF"/>
    <w:rsid w:val="00D663F6"/>
    <w:rsid w:val="00DC253E"/>
    <w:rsid w:val="00DC501D"/>
    <w:rsid w:val="00DE0119"/>
    <w:rsid w:val="00DE26B1"/>
    <w:rsid w:val="00DF0A26"/>
    <w:rsid w:val="00E061ED"/>
    <w:rsid w:val="00E07E6B"/>
    <w:rsid w:val="00E35A6F"/>
    <w:rsid w:val="00E36766"/>
    <w:rsid w:val="00E8479A"/>
    <w:rsid w:val="00EA6F7B"/>
    <w:rsid w:val="00ED69AE"/>
    <w:rsid w:val="00ED75BF"/>
    <w:rsid w:val="00EE1238"/>
    <w:rsid w:val="00EF2CE4"/>
    <w:rsid w:val="00F31EC8"/>
    <w:rsid w:val="00F41BB4"/>
    <w:rsid w:val="00F4752A"/>
    <w:rsid w:val="00F67A2D"/>
    <w:rsid w:val="00F73DF6"/>
    <w:rsid w:val="00F7723B"/>
    <w:rsid w:val="00FB4B82"/>
    <w:rsid w:val="00FE5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BAD3"/>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5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E94-7356-4A52-BF51-A52294AA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2025-07-10T13:44:00Z</dcterms:created>
  <dcterms:modified xsi:type="dcterms:W3CDTF">2026-01-22T12:05:00Z</dcterms:modified>
</cp:coreProperties>
</file>